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7CE" w:rsidRPr="00CD2A61" w:rsidRDefault="002A27CE" w:rsidP="002A27CE">
      <w:pPr>
        <w:pStyle w:val="Body2"/>
        <w:jc w:val="right"/>
        <w:rPr>
          <w:lang w:val="lt-LT"/>
        </w:rPr>
      </w:pPr>
      <w:r w:rsidRPr="00CD2A61">
        <w:rPr>
          <w:rFonts w:eastAsia="Times New Roman"/>
          <w:bdr w:val="none" w:sz="0" w:space="0" w:color="auto"/>
          <w:lang w:val="lt-LT"/>
        </w:rPr>
        <w:t>SPS 1 priedas</w:t>
      </w:r>
    </w:p>
    <w:p w:rsidR="002A27CE" w:rsidRDefault="002A27CE" w:rsidP="002A27CE">
      <w:pPr>
        <w:jc w:val="center"/>
        <w:rPr>
          <w:b/>
          <w:bCs/>
          <w:sz w:val="22"/>
        </w:rPr>
      </w:pPr>
      <w:r w:rsidRPr="00C902DA">
        <w:rPr>
          <w:b/>
          <w:bCs/>
          <w:sz w:val="22"/>
        </w:rPr>
        <w:t>VIENKARTIN</w:t>
      </w:r>
      <w:r>
        <w:rPr>
          <w:b/>
          <w:bCs/>
          <w:sz w:val="22"/>
        </w:rPr>
        <w:t>ĖS</w:t>
      </w:r>
      <w:r w:rsidRPr="00C902DA">
        <w:rPr>
          <w:b/>
          <w:bCs/>
          <w:sz w:val="22"/>
        </w:rPr>
        <w:t xml:space="preserve"> </w:t>
      </w:r>
      <w:r>
        <w:rPr>
          <w:b/>
          <w:bCs/>
          <w:sz w:val="22"/>
        </w:rPr>
        <w:t xml:space="preserve">MEDICINOS PAGALBOS </w:t>
      </w:r>
      <w:r w:rsidRPr="00C902DA">
        <w:rPr>
          <w:b/>
          <w:bCs/>
          <w:sz w:val="22"/>
        </w:rPr>
        <w:t>PRIEMON</w:t>
      </w:r>
      <w:r>
        <w:rPr>
          <w:b/>
          <w:bCs/>
          <w:sz w:val="22"/>
        </w:rPr>
        <w:t>ĖS</w:t>
      </w:r>
      <w:r w:rsidRPr="000E5C43">
        <w:rPr>
          <w:b/>
          <w:bCs/>
          <w:sz w:val="22"/>
        </w:rPr>
        <w:t xml:space="preserve"> </w:t>
      </w:r>
      <w:r w:rsidRPr="00C87EBD">
        <w:rPr>
          <w:b/>
          <w:bCs/>
          <w:sz w:val="22"/>
        </w:rPr>
        <w:t xml:space="preserve">Nr. </w:t>
      </w:r>
      <w:r>
        <w:rPr>
          <w:b/>
          <w:bCs/>
          <w:sz w:val="22"/>
        </w:rPr>
        <w:t>18852</w:t>
      </w:r>
    </w:p>
    <w:p w:rsidR="002A27CE" w:rsidRPr="00572FC9" w:rsidRDefault="002A27CE" w:rsidP="002A27CE">
      <w:pPr>
        <w:jc w:val="center"/>
        <w:rPr>
          <w:rFonts w:eastAsia="Calibri"/>
          <w:b/>
          <w:sz w:val="10"/>
          <w:szCs w:val="10"/>
        </w:rPr>
      </w:pPr>
    </w:p>
    <w:p w:rsidR="002A27CE" w:rsidRDefault="002A27CE" w:rsidP="002A27CE">
      <w:pPr>
        <w:jc w:val="center"/>
        <w:rPr>
          <w:rFonts w:eastAsia="Calibri"/>
          <w:b/>
          <w:sz w:val="22"/>
        </w:rPr>
      </w:pPr>
      <w:r w:rsidRPr="00C902DA">
        <w:rPr>
          <w:rFonts w:eastAsia="Calibri"/>
          <w:b/>
          <w:sz w:val="22"/>
        </w:rPr>
        <w:t>TECHNINĖ SPECIFIKACIJA</w:t>
      </w:r>
    </w:p>
    <w:p w:rsidR="00572FC9" w:rsidRPr="00572FC9" w:rsidRDefault="00572FC9" w:rsidP="002A27CE">
      <w:pPr>
        <w:jc w:val="center"/>
        <w:rPr>
          <w:rFonts w:eastAsia="Calibri"/>
          <w:b/>
          <w:color w:val="FF0000"/>
          <w:sz w:val="22"/>
        </w:rPr>
      </w:pPr>
      <w:r w:rsidRPr="00572FC9">
        <w:rPr>
          <w:rFonts w:eastAsia="Calibri"/>
          <w:b/>
          <w:color w:val="FF0000"/>
          <w:sz w:val="22"/>
        </w:rPr>
        <w:t xml:space="preserve">P A T I K S L I N T A  2019 03 </w:t>
      </w:r>
      <w:r w:rsidR="00EF0EE3">
        <w:rPr>
          <w:rFonts w:eastAsia="Calibri"/>
          <w:b/>
          <w:color w:val="FF0000"/>
          <w:sz w:val="22"/>
        </w:rPr>
        <w:t>2</w:t>
      </w:r>
      <w:r w:rsidR="00B033D3">
        <w:rPr>
          <w:rFonts w:eastAsia="Calibri"/>
          <w:b/>
          <w:color w:val="FF0000"/>
          <w:sz w:val="22"/>
        </w:rPr>
        <w:t>7</w:t>
      </w:r>
    </w:p>
    <w:p w:rsidR="002A27CE" w:rsidRPr="00572FC9" w:rsidRDefault="002A27CE" w:rsidP="002A27CE">
      <w:pPr>
        <w:suppressAutoHyphens/>
        <w:spacing w:line="276" w:lineRule="auto"/>
        <w:ind w:right="-150"/>
        <w:rPr>
          <w:rFonts w:eastAsia="Times New Roman"/>
          <w:b/>
          <w:bCs/>
          <w:sz w:val="10"/>
          <w:szCs w:val="10"/>
          <w:lang w:eastAsia="lt-LT"/>
        </w:rPr>
      </w:pPr>
    </w:p>
    <w:p w:rsidR="002A27CE" w:rsidRPr="00E4427C" w:rsidRDefault="002A27CE" w:rsidP="00E4427C">
      <w:pPr>
        <w:pStyle w:val="ListParagraph"/>
        <w:numPr>
          <w:ilvl w:val="0"/>
          <w:numId w:val="4"/>
        </w:numPr>
        <w:spacing w:line="276" w:lineRule="auto"/>
        <w:rPr>
          <w:sz w:val="22"/>
        </w:rPr>
      </w:pPr>
      <w:r w:rsidRPr="00E4427C">
        <w:rPr>
          <w:sz w:val="22"/>
        </w:rPr>
        <w:t>Prekių kokybė, žymėjimas, informacija vartotojui turi atitikti ES Tarybos Direktyvos 93/42/EEB reikalavimus.</w:t>
      </w:r>
    </w:p>
    <w:p w:rsidR="002A27CE" w:rsidRPr="00E4427C" w:rsidRDefault="002A27CE" w:rsidP="00E4427C">
      <w:pPr>
        <w:pStyle w:val="ListParagraph"/>
        <w:numPr>
          <w:ilvl w:val="0"/>
          <w:numId w:val="4"/>
        </w:numPr>
        <w:spacing w:line="276" w:lineRule="auto"/>
        <w:rPr>
          <w:sz w:val="22"/>
        </w:rPr>
      </w:pPr>
      <w:r w:rsidRPr="00E4427C">
        <w:rPr>
          <w:sz w:val="22"/>
        </w:rPr>
        <w:t>Prekių charakteristikoms patvirtinti tiekėjai privalo pateikti techninių duomenų lapą ar lygiavertį gamintojo dokumentą.</w:t>
      </w:r>
    </w:p>
    <w:p w:rsidR="00E4427C" w:rsidRPr="00E4427C" w:rsidRDefault="00E4427C" w:rsidP="00E4427C">
      <w:pPr>
        <w:pStyle w:val="ListParagraph"/>
        <w:numPr>
          <w:ilvl w:val="0"/>
          <w:numId w:val="4"/>
        </w:numPr>
        <w:spacing w:line="276" w:lineRule="auto"/>
        <w:rPr>
          <w:sz w:val="22"/>
        </w:rPr>
      </w:pPr>
      <w:r w:rsidRPr="00E4427C">
        <w:rPr>
          <w:rFonts w:cs="Times New Roman"/>
          <w:bCs/>
          <w:sz w:val="22"/>
        </w:rPr>
        <w:t>Priemonės ( pakuotes ) turi būti ženklinamos brūkšniniais kodais , kurie turi atitikti prekių numeravimo sistemos GS1 reikalavimams.</w:t>
      </w:r>
    </w:p>
    <w:p w:rsidR="002A27CE" w:rsidRPr="00344E93" w:rsidRDefault="002A27CE" w:rsidP="00E4427C">
      <w:pPr>
        <w:pStyle w:val="ListParagraph"/>
        <w:numPr>
          <w:ilvl w:val="0"/>
          <w:numId w:val="4"/>
        </w:numPr>
        <w:spacing w:line="276" w:lineRule="auto"/>
        <w:jc w:val="both"/>
        <w:rPr>
          <w:iCs/>
          <w:sz w:val="22"/>
        </w:rPr>
      </w:pPr>
      <w:r w:rsidRPr="00344E93">
        <w:rPr>
          <w:iCs/>
          <w:sz w:val="22"/>
        </w:rPr>
        <w:t xml:space="preserve">Visoms nurodytoms konkrečioms medžiagoms ir/ar konkretiems prekių pavadinimams taikoma „arba lygiavertis“. </w:t>
      </w:r>
    </w:p>
    <w:p w:rsidR="002A27CE" w:rsidRPr="00344E93" w:rsidRDefault="00E4427C" w:rsidP="00E4427C">
      <w:pPr>
        <w:spacing w:line="276" w:lineRule="auto"/>
        <w:jc w:val="both"/>
        <w:rPr>
          <w:iCs/>
          <w:sz w:val="22"/>
        </w:rPr>
      </w:pPr>
      <w:r w:rsidRPr="00344E93">
        <w:rPr>
          <w:iCs/>
          <w:sz w:val="22"/>
        </w:rPr>
        <w:t xml:space="preserve">5. </w:t>
      </w:r>
      <w:r w:rsidR="002B230F">
        <w:rPr>
          <w:iCs/>
          <w:sz w:val="22"/>
        </w:rPr>
        <w:t xml:space="preserve"> </w:t>
      </w:r>
      <w:r w:rsidR="002A27CE" w:rsidRPr="00344E93">
        <w:rPr>
          <w:iCs/>
          <w:sz w:val="22"/>
        </w:rPr>
        <w:t>Tiekėjas, siūlantis lygiavertę prekę privalo patikimomis priemonėmis įrodyti, kad siūloma prekė yra lygiavertė ir visiškai atitinka techninėje specifikacijoje keliamus reikalavimus</w:t>
      </w:r>
      <w:r w:rsidRPr="00344E93">
        <w:rPr>
          <w:iCs/>
          <w:sz w:val="22"/>
        </w:rPr>
        <w:t>.</w:t>
      </w:r>
    </w:p>
    <w:p w:rsidR="00E4427C" w:rsidRPr="00E4427C" w:rsidRDefault="00E4427C" w:rsidP="00E4427C">
      <w:pPr>
        <w:spacing w:line="276" w:lineRule="auto"/>
        <w:jc w:val="both"/>
        <w:rPr>
          <w:sz w:val="22"/>
        </w:rPr>
      </w:pPr>
    </w:p>
    <w:p w:rsidR="002A27CE" w:rsidRDefault="002A27CE" w:rsidP="000E1337">
      <w:pPr>
        <w:suppressAutoHyphens/>
        <w:spacing w:line="276" w:lineRule="auto"/>
        <w:ind w:right="-150"/>
        <w:rPr>
          <w:sz w:val="22"/>
        </w:rPr>
      </w:pPr>
      <w:r w:rsidRPr="00F56F16">
        <w:rPr>
          <w:sz w:val="22"/>
        </w:rPr>
        <w:t>*Prekės kodas gamintojo kataloge, jeigu gamintojas turi savo prekių katalogą.</w:t>
      </w:r>
    </w:p>
    <w:p w:rsidR="00E4427C" w:rsidRPr="00572FC9" w:rsidRDefault="00E4427C" w:rsidP="000E1337">
      <w:pPr>
        <w:suppressAutoHyphens/>
        <w:spacing w:line="276" w:lineRule="auto"/>
        <w:ind w:right="-150"/>
        <w:rPr>
          <w:sz w:val="10"/>
          <w:szCs w:val="10"/>
        </w:rPr>
      </w:pPr>
    </w:p>
    <w:tbl>
      <w:tblPr>
        <w:tblW w:w="16291" w:type="dxa"/>
        <w:tblInd w:w="-861" w:type="dxa"/>
        <w:tblLayout w:type="fixed"/>
        <w:tblLook w:val="04A0" w:firstRow="1" w:lastRow="0" w:firstColumn="1" w:lastColumn="0" w:noHBand="0" w:noVBand="1"/>
      </w:tblPr>
      <w:tblGrid>
        <w:gridCol w:w="710"/>
        <w:gridCol w:w="1559"/>
        <w:gridCol w:w="4819"/>
        <w:gridCol w:w="709"/>
        <w:gridCol w:w="851"/>
        <w:gridCol w:w="3260"/>
        <w:gridCol w:w="709"/>
        <w:gridCol w:w="1134"/>
        <w:gridCol w:w="1134"/>
        <w:gridCol w:w="1406"/>
      </w:tblGrid>
      <w:tr w:rsidR="007333A0" w:rsidRPr="00973782" w:rsidTr="008E2340">
        <w:trPr>
          <w:trHeight w:val="810"/>
        </w:trPr>
        <w:tc>
          <w:tcPr>
            <w:tcW w:w="710"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A229D2" w:rsidRPr="00A229D2" w:rsidRDefault="00A229D2" w:rsidP="00A229D2">
            <w:pPr>
              <w:ind w:firstLine="0"/>
              <w:jc w:val="center"/>
              <w:rPr>
                <w:rFonts w:eastAsia="Times New Roman" w:cs="Times New Roman"/>
                <w:b/>
                <w:bCs/>
                <w:color w:val="000000"/>
                <w:sz w:val="20"/>
                <w:szCs w:val="20"/>
                <w:lang w:eastAsia="lt-LT"/>
              </w:rPr>
            </w:pPr>
            <w:r w:rsidRPr="00A229D2">
              <w:rPr>
                <w:rFonts w:eastAsia="Times New Roman" w:cs="Times New Roman"/>
                <w:b/>
                <w:bCs/>
                <w:color w:val="000000"/>
                <w:sz w:val="20"/>
                <w:szCs w:val="20"/>
                <w:lang w:eastAsia="lt-LT"/>
              </w:rPr>
              <w:t>Pirk. dalies Nr.</w:t>
            </w:r>
          </w:p>
        </w:tc>
        <w:tc>
          <w:tcPr>
            <w:tcW w:w="1559"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A229D2" w:rsidRPr="00A229D2" w:rsidRDefault="00A229D2" w:rsidP="00A229D2">
            <w:pPr>
              <w:ind w:firstLine="0"/>
              <w:jc w:val="center"/>
              <w:rPr>
                <w:rFonts w:eastAsia="Times New Roman" w:cs="Times New Roman"/>
                <w:b/>
                <w:bCs/>
                <w:color w:val="000000"/>
                <w:sz w:val="20"/>
                <w:szCs w:val="20"/>
                <w:lang w:eastAsia="lt-LT"/>
              </w:rPr>
            </w:pPr>
            <w:r w:rsidRPr="00A229D2">
              <w:rPr>
                <w:rFonts w:eastAsia="Times New Roman" w:cs="Times New Roman"/>
                <w:b/>
                <w:bCs/>
                <w:color w:val="000000"/>
                <w:sz w:val="20"/>
                <w:szCs w:val="20"/>
                <w:lang w:eastAsia="lt-LT"/>
              </w:rPr>
              <w:t>Pirkimo dalies pavadinimas</w:t>
            </w:r>
          </w:p>
        </w:tc>
        <w:tc>
          <w:tcPr>
            <w:tcW w:w="4819" w:type="dxa"/>
            <w:tcBorders>
              <w:top w:val="single" w:sz="8" w:space="0" w:color="000000"/>
              <w:left w:val="single" w:sz="8" w:space="0" w:color="000000"/>
              <w:bottom w:val="single" w:sz="4" w:space="0" w:color="auto"/>
              <w:right w:val="single" w:sz="8" w:space="0" w:color="000000"/>
            </w:tcBorders>
            <w:shd w:val="clear" w:color="auto" w:fill="auto"/>
            <w:vAlign w:val="center"/>
            <w:hideMark/>
          </w:tcPr>
          <w:p w:rsidR="00A229D2" w:rsidRPr="00A229D2" w:rsidRDefault="00A229D2" w:rsidP="00A229D2">
            <w:pPr>
              <w:ind w:firstLine="0"/>
              <w:jc w:val="center"/>
              <w:rPr>
                <w:rFonts w:eastAsia="Times New Roman" w:cs="Times New Roman"/>
                <w:b/>
                <w:bCs/>
                <w:color w:val="000000"/>
                <w:sz w:val="20"/>
                <w:szCs w:val="20"/>
                <w:lang w:eastAsia="lt-LT"/>
              </w:rPr>
            </w:pPr>
            <w:r w:rsidRPr="00A229D2">
              <w:rPr>
                <w:rFonts w:eastAsia="Times New Roman" w:cs="Times New Roman"/>
                <w:b/>
                <w:bCs/>
                <w:color w:val="000000"/>
                <w:sz w:val="20"/>
                <w:szCs w:val="20"/>
                <w:lang w:eastAsia="lt-LT"/>
              </w:rPr>
              <w:t>Techniniai reikalavimai</w:t>
            </w:r>
          </w:p>
        </w:tc>
        <w:tc>
          <w:tcPr>
            <w:tcW w:w="709" w:type="dxa"/>
            <w:tcBorders>
              <w:top w:val="single" w:sz="8" w:space="0" w:color="000000"/>
              <w:left w:val="nil"/>
              <w:bottom w:val="single" w:sz="4" w:space="0" w:color="auto"/>
              <w:right w:val="single" w:sz="4" w:space="0" w:color="auto"/>
            </w:tcBorders>
            <w:shd w:val="clear" w:color="auto" w:fill="auto"/>
            <w:vAlign w:val="center"/>
            <w:hideMark/>
          </w:tcPr>
          <w:p w:rsidR="00E25D69" w:rsidRDefault="00E25D69" w:rsidP="00A229D2">
            <w:pPr>
              <w:ind w:firstLine="0"/>
              <w:jc w:val="center"/>
              <w:rPr>
                <w:rFonts w:eastAsia="Times New Roman" w:cs="Times New Roman"/>
                <w:b/>
                <w:bCs/>
                <w:color w:val="000000"/>
                <w:sz w:val="20"/>
                <w:szCs w:val="20"/>
                <w:lang w:eastAsia="lt-LT"/>
              </w:rPr>
            </w:pPr>
            <w:r>
              <w:rPr>
                <w:rFonts w:eastAsia="Times New Roman" w:cs="Times New Roman"/>
                <w:b/>
                <w:bCs/>
                <w:color w:val="000000"/>
                <w:sz w:val="20"/>
                <w:szCs w:val="20"/>
                <w:lang w:eastAsia="lt-LT"/>
              </w:rPr>
              <w:t>Mato vnt.</w:t>
            </w:r>
          </w:p>
          <w:p w:rsidR="00A229D2" w:rsidRPr="00A229D2" w:rsidRDefault="00A229D2" w:rsidP="00A229D2">
            <w:pPr>
              <w:ind w:firstLine="0"/>
              <w:jc w:val="center"/>
              <w:rPr>
                <w:rFonts w:eastAsia="Times New Roman" w:cs="Times New Roman"/>
                <w:b/>
                <w:bCs/>
                <w:color w:val="000000"/>
                <w:sz w:val="20"/>
                <w:szCs w:val="20"/>
                <w:lang w:eastAsia="lt-LT"/>
              </w:rPr>
            </w:pPr>
          </w:p>
        </w:tc>
        <w:tc>
          <w:tcPr>
            <w:tcW w:w="851" w:type="dxa"/>
            <w:tcBorders>
              <w:top w:val="single" w:sz="4" w:space="0" w:color="auto"/>
              <w:left w:val="single" w:sz="4" w:space="0" w:color="auto"/>
              <w:bottom w:val="single" w:sz="4" w:space="0" w:color="auto"/>
              <w:right w:val="single" w:sz="4" w:space="0" w:color="auto"/>
            </w:tcBorders>
            <w:vAlign w:val="center"/>
          </w:tcPr>
          <w:p w:rsidR="00A229D2" w:rsidRPr="00A229D2" w:rsidRDefault="00E25D69" w:rsidP="00E25D69">
            <w:pPr>
              <w:ind w:firstLine="0"/>
              <w:jc w:val="center"/>
              <w:rPr>
                <w:rFonts w:eastAsia="Times New Roman" w:cs="Times New Roman"/>
                <w:b/>
                <w:bCs/>
                <w:color w:val="000000"/>
                <w:sz w:val="20"/>
                <w:szCs w:val="20"/>
                <w:lang w:eastAsia="lt-LT"/>
              </w:rPr>
            </w:pPr>
            <w:r w:rsidRPr="00A229D2">
              <w:rPr>
                <w:rFonts w:eastAsia="Times New Roman" w:cs="Times New Roman"/>
                <w:b/>
                <w:bCs/>
                <w:color w:val="000000"/>
                <w:sz w:val="20"/>
                <w:szCs w:val="20"/>
                <w:lang w:eastAsia="lt-LT"/>
              </w:rPr>
              <w:t>Maksimalus kiekis</w:t>
            </w:r>
          </w:p>
        </w:tc>
        <w:tc>
          <w:tcPr>
            <w:tcW w:w="3260" w:type="dxa"/>
            <w:tcBorders>
              <w:top w:val="single" w:sz="8" w:space="0" w:color="000000"/>
              <w:left w:val="single" w:sz="4" w:space="0" w:color="auto"/>
              <w:bottom w:val="single" w:sz="4" w:space="0" w:color="auto"/>
              <w:right w:val="single" w:sz="4" w:space="0" w:color="auto"/>
            </w:tcBorders>
            <w:shd w:val="clear" w:color="auto" w:fill="auto"/>
            <w:hideMark/>
          </w:tcPr>
          <w:p w:rsidR="00E25D69" w:rsidRPr="00E25D69" w:rsidRDefault="00E25D69" w:rsidP="00E25D69">
            <w:pPr>
              <w:ind w:firstLine="0"/>
              <w:jc w:val="center"/>
              <w:rPr>
                <w:b/>
                <w:sz w:val="20"/>
                <w:szCs w:val="20"/>
              </w:rPr>
            </w:pPr>
            <w:r w:rsidRPr="00E25D69">
              <w:rPr>
                <w:b/>
                <w:sz w:val="20"/>
                <w:szCs w:val="20"/>
              </w:rPr>
              <w:t>Prekės pavadinimas, gamintojas, modelis.</w:t>
            </w:r>
          </w:p>
          <w:p w:rsidR="007333A0" w:rsidRDefault="00E25D69" w:rsidP="00E25D69">
            <w:pPr>
              <w:ind w:firstLine="0"/>
              <w:jc w:val="center"/>
              <w:rPr>
                <w:b/>
                <w:sz w:val="20"/>
                <w:szCs w:val="20"/>
              </w:rPr>
            </w:pPr>
            <w:r w:rsidRPr="00E25D69">
              <w:rPr>
                <w:b/>
                <w:sz w:val="20"/>
                <w:szCs w:val="20"/>
              </w:rPr>
              <w:t xml:space="preserve">Tiekėjo siūlomos prekės parametrai </w:t>
            </w:r>
          </w:p>
          <w:p w:rsidR="00A229D2" w:rsidRPr="00A229D2" w:rsidRDefault="00E25D69" w:rsidP="00E25D69">
            <w:pPr>
              <w:ind w:firstLine="0"/>
              <w:jc w:val="center"/>
              <w:rPr>
                <w:rFonts w:eastAsia="Times New Roman" w:cs="Times New Roman"/>
                <w:b/>
                <w:bCs/>
                <w:color w:val="000000"/>
                <w:sz w:val="20"/>
                <w:szCs w:val="20"/>
                <w:lang w:eastAsia="lt-LT"/>
              </w:rPr>
            </w:pPr>
            <w:r w:rsidRPr="00E25D69">
              <w:rPr>
                <w:b/>
                <w:sz w:val="20"/>
                <w:szCs w:val="20"/>
              </w:rPr>
              <w:t>(Failo, dokumento pavadinimas ir puslapio Nr., pažymintis vietą, kurioje yra siūlomus parametrus patvirtinantys dokumentai bei siūlomos prekės katalogo numeris*)</w:t>
            </w:r>
          </w:p>
        </w:tc>
        <w:tc>
          <w:tcPr>
            <w:tcW w:w="709" w:type="dxa"/>
            <w:tcBorders>
              <w:top w:val="single" w:sz="4" w:space="0" w:color="auto"/>
              <w:left w:val="single" w:sz="4" w:space="0" w:color="auto"/>
              <w:bottom w:val="single" w:sz="4" w:space="0" w:color="auto"/>
              <w:right w:val="single" w:sz="4" w:space="0" w:color="auto"/>
            </w:tcBorders>
            <w:vAlign w:val="center"/>
          </w:tcPr>
          <w:p w:rsidR="00A229D2" w:rsidRDefault="00E25D69" w:rsidP="00E25D69">
            <w:pPr>
              <w:ind w:left="-108" w:right="-26" w:firstLine="0"/>
              <w:jc w:val="center"/>
              <w:rPr>
                <w:rFonts w:eastAsia="Times New Roman" w:cs="Times New Roman"/>
                <w:b/>
                <w:bCs/>
                <w:color w:val="000000"/>
                <w:sz w:val="20"/>
                <w:szCs w:val="20"/>
                <w:lang w:val="en-US" w:eastAsia="lt-LT"/>
              </w:rPr>
            </w:pPr>
            <w:r>
              <w:rPr>
                <w:rFonts w:eastAsia="Times New Roman" w:cs="Times New Roman"/>
                <w:b/>
                <w:bCs/>
                <w:color w:val="000000"/>
                <w:sz w:val="20"/>
                <w:szCs w:val="20"/>
                <w:lang w:eastAsia="lt-LT"/>
              </w:rPr>
              <w:t xml:space="preserve">PVM tarifas </w:t>
            </w:r>
            <w:r>
              <w:rPr>
                <w:rFonts w:eastAsia="Times New Roman" w:cs="Times New Roman"/>
                <w:b/>
                <w:bCs/>
                <w:color w:val="000000"/>
                <w:sz w:val="20"/>
                <w:szCs w:val="20"/>
                <w:lang w:val="en-US" w:eastAsia="lt-LT"/>
              </w:rPr>
              <w:t>%</w:t>
            </w:r>
          </w:p>
          <w:p w:rsidR="00E25D69" w:rsidRPr="00E25D69" w:rsidRDefault="00E25D69" w:rsidP="00D37C8E">
            <w:pPr>
              <w:ind w:left="-108" w:right="-26" w:firstLine="0"/>
              <w:rPr>
                <w:rFonts w:eastAsia="Times New Roman" w:cs="Times New Roman"/>
                <w:b/>
                <w:bCs/>
                <w:color w:val="000000"/>
                <w:sz w:val="20"/>
                <w:szCs w:val="20"/>
                <w:lang w:val="en-US" w:eastAsia="lt-LT"/>
              </w:rPr>
            </w:pPr>
          </w:p>
        </w:tc>
        <w:tc>
          <w:tcPr>
            <w:tcW w:w="1134" w:type="dxa"/>
            <w:tcBorders>
              <w:top w:val="single" w:sz="4" w:space="0" w:color="auto"/>
              <w:bottom w:val="single" w:sz="4" w:space="0" w:color="auto"/>
              <w:right w:val="single" w:sz="4" w:space="0" w:color="auto"/>
            </w:tcBorders>
            <w:vAlign w:val="center"/>
            <w:hideMark/>
          </w:tcPr>
          <w:p w:rsidR="00A229D2" w:rsidRPr="00A229D2" w:rsidRDefault="00A229D2" w:rsidP="00A229D2">
            <w:pPr>
              <w:ind w:firstLine="0"/>
              <w:jc w:val="center"/>
              <w:rPr>
                <w:b/>
                <w:sz w:val="20"/>
                <w:szCs w:val="20"/>
              </w:rPr>
            </w:pPr>
            <w:r w:rsidRPr="00A229D2">
              <w:rPr>
                <w:b/>
                <w:sz w:val="20"/>
                <w:szCs w:val="20"/>
              </w:rPr>
              <w:t>Vnt. įkainis,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29D2" w:rsidRPr="00A229D2" w:rsidRDefault="00A229D2" w:rsidP="00A229D2">
            <w:pPr>
              <w:ind w:firstLine="0"/>
              <w:jc w:val="center"/>
              <w:rPr>
                <w:b/>
                <w:sz w:val="20"/>
                <w:szCs w:val="20"/>
              </w:rPr>
            </w:pPr>
            <w:r w:rsidRPr="00A229D2">
              <w:rPr>
                <w:b/>
                <w:sz w:val="20"/>
                <w:szCs w:val="20"/>
              </w:rPr>
              <w:t>Vnt. įkainis EUR su PVM</w:t>
            </w:r>
          </w:p>
        </w:tc>
        <w:tc>
          <w:tcPr>
            <w:tcW w:w="1406" w:type="dxa"/>
            <w:tcBorders>
              <w:top w:val="single" w:sz="4" w:space="0" w:color="auto"/>
              <w:left w:val="single" w:sz="4" w:space="0" w:color="auto"/>
              <w:bottom w:val="single" w:sz="4" w:space="0" w:color="auto"/>
              <w:right w:val="single" w:sz="4" w:space="0" w:color="auto"/>
            </w:tcBorders>
            <w:vAlign w:val="center"/>
            <w:hideMark/>
          </w:tcPr>
          <w:p w:rsidR="00A229D2" w:rsidRPr="00A229D2" w:rsidRDefault="00A229D2" w:rsidP="00A229D2">
            <w:pPr>
              <w:ind w:firstLine="0"/>
              <w:jc w:val="center"/>
              <w:rPr>
                <w:b/>
                <w:sz w:val="20"/>
                <w:szCs w:val="20"/>
              </w:rPr>
            </w:pPr>
            <w:r w:rsidRPr="00A229D2">
              <w:rPr>
                <w:b/>
                <w:sz w:val="20"/>
                <w:szCs w:val="20"/>
              </w:rPr>
              <w:t>Bendra (maksimali) suma Eur be PVM</w:t>
            </w:r>
          </w:p>
        </w:tc>
      </w:tr>
      <w:tr w:rsidR="00D329B2" w:rsidRPr="00BF0F91" w:rsidTr="007333A0">
        <w:trPr>
          <w:trHeight w:val="315"/>
        </w:trPr>
        <w:tc>
          <w:tcPr>
            <w:tcW w:w="710" w:type="dxa"/>
            <w:tcBorders>
              <w:top w:val="single" w:sz="4" w:space="0" w:color="auto"/>
              <w:left w:val="single" w:sz="8" w:space="0" w:color="000000"/>
              <w:bottom w:val="single" w:sz="8" w:space="0" w:color="000000"/>
              <w:right w:val="single" w:sz="8" w:space="0" w:color="000000"/>
            </w:tcBorders>
            <w:vAlign w:val="center"/>
            <w:hideMark/>
          </w:tcPr>
          <w:p w:rsidR="00C34BC6" w:rsidRPr="00C34BC6" w:rsidRDefault="00C34BC6" w:rsidP="00C34BC6">
            <w:pPr>
              <w:ind w:firstLine="0"/>
              <w:jc w:val="center"/>
              <w:rPr>
                <w:rFonts w:eastAsia="Times New Roman" w:cs="Times New Roman"/>
                <w:b/>
                <w:bCs/>
                <w:color w:val="000000"/>
                <w:sz w:val="20"/>
                <w:szCs w:val="20"/>
                <w:lang w:eastAsia="lt-LT"/>
              </w:rPr>
            </w:pPr>
            <w:r w:rsidRPr="00C34BC6">
              <w:rPr>
                <w:rFonts w:eastAsia="Times New Roman" w:cs="Times New Roman"/>
                <w:b/>
                <w:bCs/>
                <w:color w:val="000000"/>
                <w:sz w:val="20"/>
                <w:szCs w:val="20"/>
                <w:lang w:eastAsia="lt-LT"/>
              </w:rPr>
              <w:t>1</w:t>
            </w:r>
          </w:p>
        </w:tc>
        <w:tc>
          <w:tcPr>
            <w:tcW w:w="1559" w:type="dxa"/>
            <w:tcBorders>
              <w:top w:val="single" w:sz="4" w:space="0" w:color="auto"/>
              <w:left w:val="single" w:sz="8" w:space="0" w:color="000000"/>
              <w:bottom w:val="single" w:sz="8" w:space="0" w:color="000000"/>
              <w:right w:val="single" w:sz="8" w:space="0" w:color="000000"/>
            </w:tcBorders>
            <w:vAlign w:val="center"/>
            <w:hideMark/>
          </w:tcPr>
          <w:p w:rsidR="00C34BC6" w:rsidRPr="00C34BC6" w:rsidRDefault="00C34BC6" w:rsidP="00C34BC6">
            <w:pPr>
              <w:ind w:firstLine="0"/>
              <w:jc w:val="center"/>
              <w:rPr>
                <w:rFonts w:eastAsia="Times New Roman" w:cs="Times New Roman"/>
                <w:b/>
                <w:bCs/>
                <w:color w:val="000000"/>
                <w:sz w:val="20"/>
                <w:szCs w:val="20"/>
                <w:lang w:eastAsia="lt-LT"/>
              </w:rPr>
            </w:pPr>
            <w:r w:rsidRPr="00C34BC6">
              <w:rPr>
                <w:rFonts w:eastAsia="Times New Roman" w:cs="Times New Roman"/>
                <w:b/>
                <w:bCs/>
                <w:color w:val="000000"/>
                <w:sz w:val="20"/>
                <w:szCs w:val="20"/>
                <w:lang w:eastAsia="lt-LT"/>
              </w:rPr>
              <w:t>2</w:t>
            </w:r>
          </w:p>
        </w:tc>
        <w:tc>
          <w:tcPr>
            <w:tcW w:w="4819" w:type="dxa"/>
            <w:tcBorders>
              <w:top w:val="single" w:sz="4" w:space="0" w:color="auto"/>
              <w:left w:val="single" w:sz="8" w:space="0" w:color="000000"/>
              <w:bottom w:val="single" w:sz="8" w:space="0" w:color="000000"/>
              <w:right w:val="single" w:sz="8" w:space="0" w:color="000000"/>
            </w:tcBorders>
            <w:vAlign w:val="center"/>
            <w:hideMark/>
          </w:tcPr>
          <w:p w:rsidR="00C34BC6" w:rsidRPr="00C34BC6" w:rsidRDefault="00C34BC6" w:rsidP="00C34BC6">
            <w:pPr>
              <w:ind w:firstLine="0"/>
              <w:jc w:val="center"/>
              <w:rPr>
                <w:rFonts w:eastAsia="Times New Roman" w:cs="Times New Roman"/>
                <w:b/>
                <w:bCs/>
                <w:color w:val="000000"/>
                <w:sz w:val="20"/>
                <w:szCs w:val="20"/>
                <w:lang w:eastAsia="lt-LT"/>
              </w:rPr>
            </w:pPr>
            <w:r w:rsidRPr="00C34BC6">
              <w:rPr>
                <w:rFonts w:eastAsia="Times New Roman" w:cs="Times New Roman"/>
                <w:b/>
                <w:bCs/>
                <w:color w:val="000000"/>
                <w:sz w:val="20"/>
                <w:szCs w:val="20"/>
                <w:lang w:eastAsia="lt-LT"/>
              </w:rPr>
              <w:t>3</w:t>
            </w:r>
          </w:p>
        </w:tc>
        <w:tc>
          <w:tcPr>
            <w:tcW w:w="709" w:type="dxa"/>
            <w:tcBorders>
              <w:top w:val="nil"/>
              <w:left w:val="nil"/>
              <w:bottom w:val="single" w:sz="8" w:space="0" w:color="000000"/>
              <w:right w:val="single" w:sz="4" w:space="0" w:color="auto"/>
            </w:tcBorders>
            <w:shd w:val="clear" w:color="auto" w:fill="auto"/>
            <w:vAlign w:val="center"/>
            <w:hideMark/>
          </w:tcPr>
          <w:p w:rsidR="00C34BC6" w:rsidRPr="00C34BC6" w:rsidRDefault="00C34BC6" w:rsidP="00C34BC6">
            <w:pPr>
              <w:ind w:firstLine="0"/>
              <w:jc w:val="center"/>
              <w:rPr>
                <w:rFonts w:eastAsia="Times New Roman" w:cs="Times New Roman"/>
                <w:b/>
                <w:bCs/>
                <w:color w:val="000000"/>
                <w:sz w:val="20"/>
                <w:szCs w:val="20"/>
                <w:lang w:eastAsia="lt-LT"/>
              </w:rPr>
            </w:pPr>
            <w:r w:rsidRPr="00C34BC6">
              <w:rPr>
                <w:rFonts w:eastAsia="Times New Roman" w:cs="Times New Roman"/>
                <w:b/>
                <w:bCs/>
                <w:color w:val="000000"/>
                <w:sz w:val="20"/>
                <w:szCs w:val="20"/>
                <w:lang w:eastAsia="lt-LT"/>
              </w:rPr>
              <w:t>4</w:t>
            </w:r>
          </w:p>
        </w:tc>
        <w:tc>
          <w:tcPr>
            <w:tcW w:w="851" w:type="dxa"/>
            <w:tcBorders>
              <w:left w:val="single" w:sz="4" w:space="0" w:color="auto"/>
              <w:bottom w:val="single" w:sz="4" w:space="0" w:color="auto"/>
              <w:right w:val="single" w:sz="4" w:space="0" w:color="auto"/>
            </w:tcBorders>
            <w:vAlign w:val="center"/>
          </w:tcPr>
          <w:p w:rsidR="00C34BC6" w:rsidRPr="00C34BC6" w:rsidRDefault="00C34BC6" w:rsidP="00C34BC6">
            <w:pPr>
              <w:ind w:firstLine="0"/>
              <w:jc w:val="center"/>
              <w:rPr>
                <w:rFonts w:eastAsia="Times New Roman" w:cs="Times New Roman"/>
                <w:b/>
                <w:bCs/>
                <w:color w:val="000000"/>
                <w:sz w:val="20"/>
                <w:szCs w:val="20"/>
                <w:lang w:eastAsia="lt-LT"/>
              </w:rPr>
            </w:pPr>
            <w:r w:rsidRPr="00C34BC6">
              <w:rPr>
                <w:rFonts w:eastAsia="Times New Roman" w:cs="Times New Roman"/>
                <w:b/>
                <w:bCs/>
                <w:color w:val="000000"/>
                <w:sz w:val="20"/>
                <w:szCs w:val="20"/>
                <w:lang w:eastAsia="lt-LT"/>
              </w:rPr>
              <w:t>5</w:t>
            </w:r>
          </w:p>
        </w:tc>
        <w:tc>
          <w:tcPr>
            <w:tcW w:w="3260" w:type="dxa"/>
            <w:tcBorders>
              <w:top w:val="single" w:sz="4" w:space="0" w:color="auto"/>
              <w:left w:val="single" w:sz="4" w:space="0" w:color="auto"/>
              <w:bottom w:val="single" w:sz="8" w:space="0" w:color="000000"/>
              <w:right w:val="single" w:sz="4" w:space="0" w:color="auto"/>
            </w:tcBorders>
            <w:vAlign w:val="center"/>
          </w:tcPr>
          <w:p w:rsidR="00C34BC6" w:rsidRPr="00C34BC6" w:rsidRDefault="00C34BC6" w:rsidP="00A229D2">
            <w:pPr>
              <w:ind w:firstLine="0"/>
              <w:jc w:val="center"/>
              <w:rPr>
                <w:b/>
                <w:sz w:val="20"/>
                <w:szCs w:val="20"/>
              </w:rPr>
            </w:pPr>
            <w:r w:rsidRPr="00C34BC6">
              <w:rPr>
                <w:b/>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C34BC6" w:rsidRPr="00C34BC6" w:rsidRDefault="00C34BC6" w:rsidP="00A229D2">
            <w:pPr>
              <w:ind w:firstLine="0"/>
              <w:jc w:val="center"/>
              <w:rPr>
                <w:b/>
                <w:sz w:val="20"/>
                <w:szCs w:val="20"/>
              </w:rPr>
            </w:pPr>
            <w:r w:rsidRPr="00C34BC6">
              <w:rPr>
                <w:b/>
                <w:sz w:val="20"/>
                <w:szCs w:val="20"/>
              </w:rPr>
              <w:t>7</w:t>
            </w:r>
          </w:p>
        </w:tc>
        <w:tc>
          <w:tcPr>
            <w:tcW w:w="1134" w:type="dxa"/>
            <w:tcBorders>
              <w:top w:val="single" w:sz="4" w:space="0" w:color="auto"/>
              <w:left w:val="single" w:sz="4" w:space="0" w:color="auto"/>
              <w:bottom w:val="single" w:sz="8" w:space="0" w:color="000000"/>
              <w:right w:val="single" w:sz="8" w:space="0" w:color="000000"/>
            </w:tcBorders>
            <w:vAlign w:val="center"/>
          </w:tcPr>
          <w:p w:rsidR="00C34BC6" w:rsidRPr="00C34BC6" w:rsidRDefault="00C34BC6" w:rsidP="000E1337">
            <w:pPr>
              <w:rPr>
                <w:b/>
                <w:sz w:val="20"/>
                <w:szCs w:val="20"/>
              </w:rPr>
            </w:pPr>
            <w:r w:rsidRPr="00C34BC6">
              <w:rPr>
                <w:b/>
                <w:sz w:val="20"/>
                <w:szCs w:val="20"/>
              </w:rPr>
              <w:t>8</w:t>
            </w:r>
          </w:p>
        </w:tc>
        <w:tc>
          <w:tcPr>
            <w:tcW w:w="1134" w:type="dxa"/>
            <w:tcBorders>
              <w:top w:val="single" w:sz="4" w:space="0" w:color="auto"/>
              <w:left w:val="single" w:sz="8" w:space="0" w:color="000000"/>
              <w:bottom w:val="single" w:sz="8" w:space="0" w:color="000000"/>
              <w:right w:val="single" w:sz="8" w:space="0" w:color="000000"/>
            </w:tcBorders>
            <w:vAlign w:val="center"/>
          </w:tcPr>
          <w:p w:rsidR="00C34BC6" w:rsidRPr="00C34BC6" w:rsidRDefault="00C34BC6" w:rsidP="000E1337">
            <w:pPr>
              <w:rPr>
                <w:b/>
                <w:sz w:val="20"/>
                <w:szCs w:val="20"/>
              </w:rPr>
            </w:pPr>
            <w:r w:rsidRPr="00C34BC6">
              <w:rPr>
                <w:b/>
                <w:sz w:val="20"/>
                <w:szCs w:val="20"/>
              </w:rPr>
              <w:t>9</w:t>
            </w:r>
          </w:p>
        </w:tc>
        <w:tc>
          <w:tcPr>
            <w:tcW w:w="1406" w:type="dxa"/>
            <w:tcBorders>
              <w:top w:val="single" w:sz="4" w:space="0" w:color="auto"/>
              <w:left w:val="single" w:sz="8" w:space="0" w:color="000000"/>
              <w:bottom w:val="single" w:sz="8" w:space="0" w:color="000000"/>
              <w:right w:val="single" w:sz="8" w:space="0" w:color="000000"/>
            </w:tcBorders>
            <w:vAlign w:val="center"/>
          </w:tcPr>
          <w:p w:rsidR="00C34BC6" w:rsidRPr="00C34BC6" w:rsidRDefault="00C34BC6" w:rsidP="000E1337">
            <w:pPr>
              <w:rPr>
                <w:b/>
                <w:sz w:val="20"/>
                <w:szCs w:val="20"/>
              </w:rPr>
            </w:pPr>
            <w:r w:rsidRPr="00C34BC6">
              <w:rPr>
                <w:b/>
                <w:sz w:val="20"/>
                <w:szCs w:val="20"/>
              </w:rPr>
              <w:t>10</w:t>
            </w:r>
          </w:p>
        </w:tc>
      </w:tr>
      <w:tr w:rsidR="005D4007" w:rsidRPr="00F56F16" w:rsidTr="007333A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pStyle w:val="NoSpacing"/>
              <w:ind w:right="-108"/>
              <w:jc w:val="both"/>
              <w:rPr>
                <w:rFonts w:ascii="Times New Roman" w:hAnsi="Times New Roman" w:cs="Times New Roman"/>
                <w:sz w:val="21"/>
                <w:szCs w:val="21"/>
                <w:lang w:val="lt-LT" w:eastAsia="lt-LT"/>
              </w:rPr>
            </w:pPr>
            <w:r w:rsidRPr="00F56F16">
              <w:rPr>
                <w:rFonts w:ascii="Times New Roman" w:hAnsi="Times New Roman" w:cs="Times New Roman"/>
                <w:sz w:val="21"/>
                <w:szCs w:val="21"/>
                <w:lang w:val="lt-LT" w:eastAsia="lt-LT"/>
              </w:rPr>
              <w:t>Juostelė tracheostominio vamzdelio fiksavimui</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cs="Times New Roman"/>
                <w:sz w:val="21"/>
                <w:szCs w:val="21"/>
                <w:lang w:eastAsia="lt-LT"/>
              </w:rPr>
            </w:pPr>
            <w:r w:rsidRPr="00F56F16">
              <w:rPr>
                <w:rFonts w:cs="Times New Roman"/>
                <w:sz w:val="21"/>
                <w:szCs w:val="21"/>
              </w:rPr>
              <w:t>Fiksavimo juostelė medžiaginė su paralonu ir velcro® užsegimais, nealergizuojanti. Galimi ilgiai 355 mm, 470 mm, 520 mm.</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Vnt.</w:t>
            </w:r>
          </w:p>
        </w:tc>
        <w:tc>
          <w:tcPr>
            <w:tcW w:w="851" w:type="dxa"/>
            <w:tcBorders>
              <w:top w:val="single" w:sz="4" w:space="0" w:color="auto"/>
              <w:left w:val="single" w:sz="4" w:space="0" w:color="auto"/>
              <w:bottom w:val="single" w:sz="4" w:space="0" w:color="auto"/>
              <w:right w:val="single" w:sz="4" w:space="0" w:color="auto"/>
            </w:tcBorders>
          </w:tcPr>
          <w:p w:rsidR="005D4007" w:rsidRPr="00F56F16" w:rsidRDefault="005D4007"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20 000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C44CB9" w:rsidRDefault="00C44CB9" w:rsidP="00C44CB9">
            <w:pPr>
              <w:ind w:firstLine="0"/>
              <w:rPr>
                <w:rFonts w:eastAsia="Times New Roman" w:cs="Times New Roman"/>
                <w:bCs/>
                <w:color w:val="000000"/>
                <w:sz w:val="21"/>
                <w:szCs w:val="21"/>
                <w:lang w:val="en-US" w:eastAsia="lt-LT"/>
              </w:rPr>
            </w:pPr>
            <w:r>
              <w:rPr>
                <w:rFonts w:eastAsia="Times New Roman" w:cs="Times New Roman"/>
                <w:bCs/>
                <w:color w:val="000000"/>
                <w:sz w:val="21"/>
                <w:szCs w:val="21"/>
                <w:lang w:val="en-US" w:eastAsia="lt-LT"/>
              </w:rPr>
              <w:t xml:space="preserve">Tracheostomy </w:t>
            </w:r>
            <w:proofErr w:type="spellStart"/>
            <w:r>
              <w:rPr>
                <w:rFonts w:eastAsia="Times New Roman" w:cs="Times New Roman"/>
                <w:bCs/>
                <w:color w:val="000000"/>
                <w:sz w:val="21"/>
                <w:szCs w:val="21"/>
                <w:lang w:val="en-US" w:eastAsia="lt-LT"/>
              </w:rPr>
              <w:t>necktapes</w:t>
            </w:r>
            <w:proofErr w:type="spellEnd"/>
            <w:r>
              <w:rPr>
                <w:rFonts w:eastAsia="Times New Roman" w:cs="Times New Roman"/>
                <w:bCs/>
                <w:color w:val="000000"/>
                <w:sz w:val="21"/>
                <w:szCs w:val="21"/>
                <w:lang w:val="en-US" w:eastAsia="lt-LT"/>
              </w:rPr>
              <w:t xml:space="preserve">, VBM </w:t>
            </w:r>
            <w:proofErr w:type="spellStart"/>
            <w:r>
              <w:rPr>
                <w:rFonts w:eastAsia="Times New Roman" w:cs="Times New Roman"/>
                <w:bCs/>
                <w:color w:val="000000"/>
                <w:sz w:val="21"/>
                <w:szCs w:val="21"/>
                <w:lang w:val="en-US" w:eastAsia="lt-LT"/>
              </w:rPr>
              <w:t>Medizintechnik</w:t>
            </w:r>
            <w:proofErr w:type="spellEnd"/>
            <w:r>
              <w:rPr>
                <w:rFonts w:eastAsia="Times New Roman" w:cs="Times New Roman"/>
                <w:bCs/>
                <w:color w:val="000000"/>
                <w:sz w:val="21"/>
                <w:szCs w:val="21"/>
                <w:lang w:val="en-US" w:eastAsia="lt-LT"/>
              </w:rPr>
              <w:t>,</w:t>
            </w:r>
          </w:p>
          <w:p w:rsidR="005D4007" w:rsidRDefault="00C44CB9" w:rsidP="00C44CB9">
            <w:pPr>
              <w:ind w:firstLine="0"/>
              <w:rPr>
                <w:rFonts w:eastAsia="Times New Roman" w:cs="Times New Roman"/>
                <w:bCs/>
                <w:color w:val="000000"/>
                <w:sz w:val="21"/>
                <w:szCs w:val="21"/>
                <w:lang w:val="en-US" w:eastAsia="lt-LT"/>
              </w:rPr>
            </w:pPr>
            <w:r w:rsidRPr="00C44CB9">
              <w:rPr>
                <w:rFonts w:eastAsia="Times New Roman" w:cs="Times New Roman"/>
                <w:bCs/>
                <w:color w:val="000000"/>
                <w:sz w:val="21"/>
                <w:szCs w:val="21"/>
                <w:lang w:val="en-US" w:eastAsia="lt-LT"/>
              </w:rPr>
              <w:t>Nr.40-0005-011</w:t>
            </w:r>
            <w:r>
              <w:rPr>
                <w:rFonts w:eastAsia="Times New Roman" w:cs="Times New Roman"/>
                <w:bCs/>
                <w:color w:val="000000"/>
                <w:sz w:val="21"/>
                <w:szCs w:val="21"/>
                <w:lang w:val="en-US" w:eastAsia="lt-LT"/>
              </w:rPr>
              <w:t xml:space="preserve"> - 355mm</w:t>
            </w:r>
          </w:p>
          <w:p w:rsidR="00C44CB9" w:rsidRPr="00C44CB9" w:rsidRDefault="00C44CB9" w:rsidP="00C44CB9">
            <w:pPr>
              <w:ind w:firstLine="0"/>
              <w:rPr>
                <w:rFonts w:eastAsia="Times New Roman" w:cs="Times New Roman"/>
                <w:bCs/>
                <w:color w:val="000000"/>
                <w:sz w:val="21"/>
                <w:szCs w:val="21"/>
                <w:lang w:val="en-US" w:eastAsia="lt-LT"/>
              </w:rPr>
            </w:pPr>
            <w:r>
              <w:rPr>
                <w:rFonts w:eastAsia="Times New Roman" w:cs="Times New Roman"/>
                <w:bCs/>
                <w:color w:val="000000"/>
                <w:sz w:val="21"/>
                <w:szCs w:val="21"/>
                <w:lang w:val="en-US" w:eastAsia="lt-LT"/>
              </w:rPr>
              <w:t>Nr.40-0005-033</w:t>
            </w:r>
            <w:r w:rsidRPr="00C44CB9">
              <w:rPr>
                <w:rFonts w:eastAsia="Times New Roman" w:cs="Times New Roman"/>
                <w:bCs/>
                <w:color w:val="000000"/>
                <w:sz w:val="21"/>
                <w:szCs w:val="21"/>
                <w:lang w:val="en-US" w:eastAsia="lt-LT"/>
              </w:rPr>
              <w:t xml:space="preserve"> - </w:t>
            </w:r>
            <w:r>
              <w:rPr>
                <w:rFonts w:eastAsia="Times New Roman" w:cs="Times New Roman"/>
                <w:bCs/>
                <w:color w:val="000000"/>
                <w:sz w:val="21"/>
                <w:szCs w:val="21"/>
                <w:lang w:val="en-US" w:eastAsia="lt-LT"/>
              </w:rPr>
              <w:t>470</w:t>
            </w:r>
            <w:r w:rsidRPr="00C44CB9">
              <w:rPr>
                <w:rFonts w:eastAsia="Times New Roman" w:cs="Times New Roman"/>
                <w:bCs/>
                <w:color w:val="000000"/>
                <w:sz w:val="21"/>
                <w:szCs w:val="21"/>
                <w:lang w:val="en-US" w:eastAsia="lt-LT"/>
              </w:rPr>
              <w:t>mm</w:t>
            </w:r>
          </w:p>
          <w:p w:rsidR="00C44CB9" w:rsidRDefault="00C44CB9" w:rsidP="00C44CB9">
            <w:pPr>
              <w:ind w:firstLine="0"/>
              <w:rPr>
                <w:rFonts w:eastAsia="Times New Roman" w:cs="Times New Roman"/>
                <w:bCs/>
                <w:color w:val="000000"/>
                <w:sz w:val="21"/>
                <w:szCs w:val="21"/>
                <w:lang w:val="en-US" w:eastAsia="lt-LT"/>
              </w:rPr>
            </w:pPr>
            <w:r>
              <w:rPr>
                <w:rFonts w:eastAsia="Times New Roman" w:cs="Times New Roman"/>
                <w:bCs/>
                <w:color w:val="000000"/>
                <w:sz w:val="21"/>
                <w:szCs w:val="21"/>
                <w:lang w:val="en-US" w:eastAsia="lt-LT"/>
              </w:rPr>
              <w:t>Nr.40-0005-044 - 520mm</w:t>
            </w:r>
          </w:p>
          <w:p w:rsidR="00164DE5" w:rsidRDefault="00164DE5" w:rsidP="00C44CB9">
            <w:pPr>
              <w:ind w:firstLine="0"/>
              <w:rPr>
                <w:rFonts w:eastAsia="Times New Roman" w:cs="Times New Roman"/>
                <w:bCs/>
                <w:color w:val="000000"/>
                <w:sz w:val="21"/>
                <w:szCs w:val="21"/>
                <w:lang w:val="en-US" w:eastAsia="lt-LT"/>
              </w:rPr>
            </w:pPr>
          </w:p>
          <w:p w:rsidR="000C06D3" w:rsidRPr="00C44CB9" w:rsidRDefault="000C06D3" w:rsidP="00C44CB9">
            <w:pPr>
              <w:ind w:firstLine="0"/>
              <w:rPr>
                <w:rFonts w:eastAsia="Times New Roman" w:cs="Times New Roman"/>
                <w:bCs/>
                <w:color w:val="000000"/>
                <w:sz w:val="21"/>
                <w:szCs w:val="21"/>
                <w:lang w:val="en-US" w:eastAsia="lt-LT"/>
              </w:rPr>
            </w:pPr>
            <w:r>
              <w:rPr>
                <w:rFonts w:eastAsia="Times New Roman" w:cs="Times New Roman"/>
                <w:bCs/>
                <w:color w:val="000000"/>
                <w:sz w:val="21"/>
                <w:szCs w:val="21"/>
                <w:lang w:val="en-US" w:eastAsia="lt-LT"/>
              </w:rPr>
              <w:t>Katalogai_Nr.15_</w:t>
            </w:r>
            <w:r w:rsidR="002423C6">
              <w:rPr>
                <w:rFonts w:eastAsia="Times New Roman" w:cs="Times New Roman"/>
                <w:bCs/>
                <w:color w:val="000000"/>
                <w:sz w:val="21"/>
                <w:szCs w:val="21"/>
                <w:lang w:val="en-US" w:eastAsia="lt-LT"/>
              </w:rPr>
              <w:t>Nr.</w:t>
            </w:r>
            <w:r>
              <w:rPr>
                <w:rFonts w:eastAsia="Times New Roman" w:cs="Times New Roman"/>
                <w:bCs/>
                <w:color w:val="000000"/>
                <w:sz w:val="21"/>
                <w:szCs w:val="21"/>
                <w:lang w:val="en-US" w:eastAsia="lt-LT"/>
              </w:rPr>
              <w:t>40-0005-0xx</w:t>
            </w:r>
            <w:r w:rsidR="00164DE5">
              <w:rPr>
                <w:rFonts w:eastAsia="Times New Roman" w:cs="Times New Roman"/>
                <w:bCs/>
                <w:color w:val="000000"/>
                <w:sz w:val="21"/>
                <w:szCs w:val="21"/>
                <w:lang w:val="en-US" w:eastAsia="lt-LT"/>
              </w:rPr>
              <w:t>_1psl.</w:t>
            </w:r>
          </w:p>
        </w:tc>
        <w:tc>
          <w:tcPr>
            <w:tcW w:w="709" w:type="dxa"/>
            <w:tcBorders>
              <w:top w:val="single" w:sz="4" w:space="0" w:color="auto"/>
              <w:left w:val="single" w:sz="4" w:space="0" w:color="auto"/>
              <w:bottom w:val="single" w:sz="4" w:space="0" w:color="auto"/>
              <w:right w:val="single" w:sz="4" w:space="0" w:color="auto"/>
            </w:tcBorders>
          </w:tcPr>
          <w:p w:rsidR="005D4007" w:rsidRPr="00F56F16" w:rsidRDefault="00C44CB9"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44ACF"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44ACF"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1,743</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C44CB9"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3</w:t>
            </w:r>
            <w:r w:rsidR="00544ACF">
              <w:rPr>
                <w:rFonts w:eastAsia="Times New Roman" w:cs="Times New Roman"/>
                <w:color w:val="000000"/>
                <w:sz w:val="21"/>
                <w:szCs w:val="21"/>
                <w:lang w:eastAsia="lt-LT"/>
              </w:rPr>
              <w:t>32</w:t>
            </w:r>
            <w:r>
              <w:rPr>
                <w:rFonts w:eastAsia="Times New Roman" w:cs="Times New Roman"/>
                <w:color w:val="000000"/>
                <w:sz w:val="21"/>
                <w:szCs w:val="21"/>
                <w:lang w:eastAsia="lt-LT"/>
              </w:rPr>
              <w:t>00,00</w:t>
            </w:r>
          </w:p>
        </w:tc>
      </w:tr>
      <w:tr w:rsidR="005D4007" w:rsidRPr="00F56F16" w:rsidTr="002254AF">
        <w:trPr>
          <w:trHeight w:val="84"/>
        </w:trPr>
        <w:tc>
          <w:tcPr>
            <w:tcW w:w="710"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5D4007" w:rsidRPr="00F56F16" w:rsidRDefault="00C44CB9"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PVM 5</w:t>
            </w:r>
            <w:r w:rsidR="005D4007">
              <w:rPr>
                <w:rFonts w:eastAsia="Times New Roman" w:cs="Times New Roman"/>
                <w:color w:val="000000"/>
                <w:sz w:val="21"/>
                <w:szCs w:val="21"/>
                <w:lang w:eastAsia="lt-LT"/>
              </w:rPr>
              <w:t xml:space="preserve"> </w:t>
            </w:r>
            <w:r w:rsidR="005D4007" w:rsidRPr="005D3758">
              <w:rPr>
                <w:rFonts w:eastAsia="Times New Roman" w:cs="Times New Roman"/>
                <w:bCs/>
                <w:color w:val="000000"/>
                <w:sz w:val="20"/>
                <w:szCs w:val="20"/>
                <w:lang w:val="en-US" w:eastAsia="lt-LT"/>
              </w:rPr>
              <w:t xml:space="preserve">% </w:t>
            </w:r>
            <w:r w:rsidR="005D4007">
              <w:rPr>
                <w:rFonts w:eastAsia="Times New Roman" w:cs="Times New Roman"/>
                <w:color w:val="000000"/>
                <w:sz w:val="21"/>
                <w:szCs w:val="21"/>
                <w:lang w:eastAsia="lt-LT"/>
              </w:rPr>
              <w:t>suma ,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44ACF" w:rsidP="005D4007">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166</w:t>
            </w:r>
            <w:r w:rsidR="00C44CB9">
              <w:rPr>
                <w:rFonts w:eastAsia="Times New Roman" w:cs="Times New Roman"/>
                <w:color w:val="000000"/>
                <w:sz w:val="21"/>
                <w:szCs w:val="21"/>
                <w:lang w:eastAsia="lt-LT"/>
              </w:rPr>
              <w:t>0,00</w:t>
            </w:r>
          </w:p>
        </w:tc>
      </w:tr>
      <w:tr w:rsidR="005D4007" w:rsidRPr="00F56F16" w:rsidTr="002254AF">
        <w:trPr>
          <w:trHeight w:val="257"/>
        </w:trPr>
        <w:tc>
          <w:tcPr>
            <w:tcW w:w="710"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5D4007" w:rsidRPr="00275058" w:rsidRDefault="005D4007" w:rsidP="005D4007">
            <w:pPr>
              <w:ind w:firstLine="0"/>
              <w:jc w:val="right"/>
              <w:rPr>
                <w:rFonts w:eastAsia="Times New Roman" w:cs="Times New Roman"/>
                <w:b/>
                <w:color w:val="000000"/>
                <w:sz w:val="21"/>
                <w:szCs w:val="21"/>
                <w:lang w:eastAsia="lt-LT"/>
              </w:rPr>
            </w:pPr>
            <w:r w:rsidRPr="00275058">
              <w:rPr>
                <w:rFonts w:eastAsia="Times New Roman" w:cs="Times New Roman"/>
                <w:b/>
                <w:color w:val="000000"/>
                <w:sz w:val="21"/>
                <w:szCs w:val="21"/>
                <w:lang w:eastAsia="lt-LT"/>
              </w:rPr>
              <w:t xml:space="preserve">Bendra </w:t>
            </w:r>
            <w:r>
              <w:rPr>
                <w:rFonts w:eastAsia="Times New Roman" w:cs="Times New Roman"/>
                <w:b/>
                <w:color w:val="000000"/>
                <w:sz w:val="21"/>
                <w:szCs w:val="21"/>
                <w:lang w:eastAsia="lt-LT"/>
              </w:rPr>
              <w:t>15</w:t>
            </w:r>
            <w:r w:rsidRPr="00275058">
              <w:rPr>
                <w:rFonts w:eastAsia="Times New Roman" w:cs="Times New Roman"/>
                <w:b/>
                <w:color w:val="000000"/>
                <w:sz w:val="21"/>
                <w:szCs w:val="21"/>
                <w:lang w:eastAsia="lt-LT"/>
              </w:rPr>
              <w:t xml:space="preserve"> p.d. suma su PVM,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5D4007" w:rsidRPr="006D2DB6" w:rsidRDefault="00C44CB9" w:rsidP="00544ACF">
            <w:pPr>
              <w:ind w:firstLine="0"/>
              <w:jc w:val="right"/>
              <w:rPr>
                <w:rFonts w:eastAsia="Times New Roman" w:cs="Times New Roman"/>
                <w:b/>
                <w:color w:val="000000"/>
                <w:sz w:val="21"/>
                <w:szCs w:val="21"/>
                <w:lang w:eastAsia="lt-LT"/>
              </w:rPr>
            </w:pPr>
            <w:r w:rsidRPr="006D2DB6">
              <w:rPr>
                <w:rFonts w:eastAsia="Times New Roman" w:cs="Times New Roman"/>
                <w:b/>
                <w:color w:val="000000"/>
                <w:sz w:val="21"/>
                <w:szCs w:val="21"/>
                <w:lang w:eastAsia="lt-LT"/>
              </w:rPr>
              <w:t>3</w:t>
            </w:r>
            <w:r w:rsidR="00544ACF">
              <w:rPr>
                <w:rFonts w:eastAsia="Times New Roman" w:cs="Times New Roman"/>
                <w:b/>
                <w:color w:val="000000"/>
                <w:sz w:val="21"/>
                <w:szCs w:val="21"/>
                <w:lang w:eastAsia="lt-LT"/>
              </w:rPr>
              <w:t>4860</w:t>
            </w:r>
            <w:r w:rsidRPr="006D2DB6">
              <w:rPr>
                <w:rFonts w:eastAsia="Times New Roman" w:cs="Times New Roman"/>
                <w:b/>
                <w:color w:val="000000"/>
                <w:sz w:val="21"/>
                <w:szCs w:val="21"/>
                <w:lang w:eastAsia="lt-LT"/>
              </w:rPr>
              <w:t>,00</w:t>
            </w:r>
          </w:p>
        </w:tc>
      </w:tr>
      <w:tr w:rsidR="005D4007" w:rsidRPr="00F56F16" w:rsidTr="007333A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pStyle w:val="NoSpacing"/>
              <w:jc w:val="both"/>
              <w:rPr>
                <w:rFonts w:ascii="Times New Roman" w:hAnsi="Times New Roman" w:cs="Times New Roman"/>
                <w:sz w:val="21"/>
                <w:szCs w:val="21"/>
                <w:lang w:eastAsia="lt-LT"/>
              </w:rPr>
            </w:pPr>
            <w:proofErr w:type="spellStart"/>
            <w:r w:rsidRPr="00F56F16">
              <w:rPr>
                <w:rFonts w:ascii="Times New Roman" w:hAnsi="Times New Roman" w:cs="Times New Roman"/>
                <w:sz w:val="21"/>
                <w:szCs w:val="21"/>
                <w:lang w:eastAsia="lt-LT"/>
              </w:rPr>
              <w:t>Aukštos</w:t>
            </w:r>
            <w:proofErr w:type="spellEnd"/>
            <w:r w:rsidRPr="00F56F16">
              <w:rPr>
                <w:rFonts w:ascii="Times New Roman" w:hAnsi="Times New Roman" w:cs="Times New Roman"/>
                <w:sz w:val="21"/>
                <w:szCs w:val="21"/>
                <w:lang w:eastAsia="lt-LT"/>
              </w:rPr>
              <w:t xml:space="preserve"> </w:t>
            </w:r>
            <w:proofErr w:type="spellStart"/>
            <w:r w:rsidRPr="00F56F16">
              <w:rPr>
                <w:rFonts w:ascii="Times New Roman" w:hAnsi="Times New Roman" w:cs="Times New Roman"/>
                <w:sz w:val="21"/>
                <w:szCs w:val="21"/>
                <w:lang w:eastAsia="lt-LT"/>
              </w:rPr>
              <w:t>tėkmės</w:t>
            </w:r>
            <w:proofErr w:type="spellEnd"/>
            <w:r w:rsidRPr="00F56F16">
              <w:rPr>
                <w:rFonts w:ascii="Times New Roman" w:hAnsi="Times New Roman" w:cs="Times New Roman"/>
                <w:sz w:val="21"/>
                <w:szCs w:val="21"/>
                <w:lang w:eastAsia="lt-LT"/>
              </w:rPr>
              <w:t xml:space="preserve"> </w:t>
            </w:r>
            <w:proofErr w:type="spellStart"/>
            <w:r w:rsidRPr="00F56F16">
              <w:rPr>
                <w:rFonts w:ascii="Times New Roman" w:hAnsi="Times New Roman" w:cs="Times New Roman"/>
                <w:sz w:val="21"/>
                <w:szCs w:val="21"/>
                <w:lang w:eastAsia="lt-LT"/>
              </w:rPr>
              <w:t>kvėpavimo</w:t>
            </w:r>
            <w:proofErr w:type="spellEnd"/>
            <w:r w:rsidRPr="00F56F16">
              <w:rPr>
                <w:rFonts w:ascii="Times New Roman" w:hAnsi="Times New Roman" w:cs="Times New Roman"/>
                <w:sz w:val="21"/>
                <w:szCs w:val="21"/>
                <w:lang w:eastAsia="lt-LT"/>
              </w:rPr>
              <w:t xml:space="preserve"> </w:t>
            </w:r>
            <w:proofErr w:type="spellStart"/>
            <w:r w:rsidRPr="00F56F16">
              <w:rPr>
                <w:rFonts w:ascii="Times New Roman" w:hAnsi="Times New Roman" w:cs="Times New Roman"/>
                <w:sz w:val="21"/>
                <w:szCs w:val="21"/>
                <w:lang w:eastAsia="lt-LT"/>
              </w:rPr>
              <w:t>priemonės</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cs="Times New Roman"/>
                <w:sz w:val="21"/>
                <w:szCs w:val="21"/>
                <w:lang w:eastAsia="lt-LT"/>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rPr>
                <w:rFonts w:eastAsia="Times New Roman" w:cs="Times New Roman"/>
                <w:color w:val="000000"/>
                <w:sz w:val="21"/>
                <w:szCs w:val="21"/>
                <w:lang w:eastAsia="lt-LT"/>
              </w:rPr>
            </w:pPr>
          </w:p>
        </w:tc>
        <w:tc>
          <w:tcPr>
            <w:tcW w:w="851" w:type="dxa"/>
            <w:tcBorders>
              <w:top w:val="single" w:sz="4" w:space="0" w:color="auto"/>
              <w:left w:val="single" w:sz="4" w:space="0" w:color="auto"/>
              <w:bottom w:val="single" w:sz="4" w:space="0" w:color="auto"/>
              <w:right w:val="single" w:sz="4" w:space="0" w:color="auto"/>
            </w:tcBorders>
          </w:tcPr>
          <w:p w:rsidR="005D4007" w:rsidRPr="00F56F16" w:rsidRDefault="005D4007" w:rsidP="005D4007">
            <w:pPr>
              <w:ind w:firstLine="0"/>
              <w:jc w:val="right"/>
              <w:rPr>
                <w:rFonts w:eastAsia="Times New Roman" w:cs="Times New Roman"/>
                <w:color w:val="000000"/>
                <w:sz w:val="21"/>
                <w:szCs w:val="21"/>
                <w:lang w:eastAsia="lt-LT"/>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jc w:val="right"/>
              <w:rPr>
                <w:rFonts w:eastAsia="Times New Roman" w:cs="Times New Roman"/>
                <w:color w:val="000000"/>
                <w:sz w:val="21"/>
                <w:szCs w:val="21"/>
                <w:lang w:eastAsia="lt-LT"/>
              </w:rPr>
            </w:pPr>
          </w:p>
        </w:tc>
        <w:tc>
          <w:tcPr>
            <w:tcW w:w="709" w:type="dxa"/>
            <w:tcBorders>
              <w:top w:val="single" w:sz="4" w:space="0" w:color="auto"/>
              <w:left w:val="single" w:sz="4" w:space="0" w:color="auto"/>
              <w:bottom w:val="single" w:sz="4" w:space="0" w:color="auto"/>
              <w:right w:val="single" w:sz="4" w:space="0" w:color="auto"/>
            </w:tcBorders>
          </w:tcPr>
          <w:p w:rsidR="005D4007" w:rsidRPr="00F56F16" w:rsidRDefault="005D4007" w:rsidP="005D4007">
            <w:pPr>
              <w:ind w:firstLine="0"/>
              <w:jc w:val="right"/>
              <w:rPr>
                <w:rFonts w:eastAsia="Times New Roman" w:cs="Times New Roman"/>
                <w:color w:val="000000"/>
                <w:sz w:val="21"/>
                <w:szCs w:val="21"/>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jc w:val="right"/>
              <w:rPr>
                <w:rFonts w:eastAsia="Times New Roman" w:cs="Times New Roman"/>
                <w:color w:val="000000"/>
                <w:sz w:val="21"/>
                <w:szCs w:val="21"/>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jc w:val="right"/>
              <w:rPr>
                <w:rFonts w:eastAsia="Times New Roman" w:cs="Times New Roman"/>
                <w:color w:val="000000"/>
                <w:sz w:val="21"/>
                <w:szCs w:val="21"/>
                <w:lang w:eastAsia="lt-LT"/>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5D4007" w:rsidRPr="00F56F16" w:rsidRDefault="005D4007" w:rsidP="005D4007">
            <w:pPr>
              <w:ind w:firstLine="0"/>
              <w:jc w:val="right"/>
              <w:rPr>
                <w:rFonts w:eastAsia="Times New Roman" w:cs="Times New Roman"/>
                <w:color w:val="000000"/>
                <w:sz w:val="21"/>
                <w:szCs w:val="21"/>
                <w:lang w:eastAsia="lt-LT"/>
              </w:rPr>
            </w:pPr>
          </w:p>
        </w:tc>
      </w:tr>
      <w:tr w:rsidR="00D658FD" w:rsidRPr="00F56F16" w:rsidTr="00D738B7">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sz w:val="21"/>
                <w:szCs w:val="21"/>
              </w:rPr>
            </w:pPr>
            <w:r w:rsidRPr="00F56F16">
              <w:rPr>
                <w:rFonts w:cs="Times New Roman"/>
                <w:sz w:val="21"/>
                <w:szCs w:val="21"/>
              </w:rPr>
              <w:t xml:space="preserve">Nosies kaniulės mažo dydžio </w:t>
            </w:r>
          </w:p>
          <w:p w:rsidR="00D658FD" w:rsidRPr="00F56F16" w:rsidRDefault="00D658FD" w:rsidP="00D658FD">
            <w:pPr>
              <w:pStyle w:val="NoSpacing"/>
              <w:jc w:val="both"/>
              <w:rPr>
                <w:rFonts w:ascii="Times New Roman" w:hAnsi="Times New Roman" w:cs="Times New Roman"/>
                <w:sz w:val="21"/>
                <w:szCs w:val="21"/>
                <w:lang w:eastAsia="lt-LT"/>
              </w:rPr>
            </w:pP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bCs/>
                <w:sz w:val="21"/>
                <w:szCs w:val="21"/>
              </w:rPr>
            </w:pPr>
            <w:r w:rsidRPr="00F56F16">
              <w:rPr>
                <w:rFonts w:cs="Times New Roman"/>
                <w:bCs/>
                <w:sz w:val="21"/>
                <w:szCs w:val="21"/>
              </w:rPr>
              <w:t>Skirtos invaziniam drėkinimui ir deguonies tiekimui su teigiamu slėgiu;</w:t>
            </w:r>
          </w:p>
          <w:p w:rsidR="00D658FD" w:rsidRPr="00F56F16" w:rsidRDefault="00D658FD" w:rsidP="00D658FD">
            <w:pPr>
              <w:ind w:firstLine="0"/>
              <w:rPr>
                <w:rFonts w:cs="Times New Roman"/>
                <w:bCs/>
                <w:sz w:val="21"/>
                <w:szCs w:val="21"/>
              </w:rPr>
            </w:pPr>
            <w:r w:rsidRPr="00F56F16">
              <w:rPr>
                <w:rFonts w:cs="Times New Roman"/>
                <w:bCs/>
                <w:sz w:val="21"/>
                <w:szCs w:val="21"/>
              </w:rPr>
              <w:t>Su specialia plėvele, kuri mažina kondensatą;</w:t>
            </w:r>
          </w:p>
          <w:p w:rsidR="00D658FD" w:rsidRPr="00F56F16" w:rsidRDefault="00D658FD" w:rsidP="00D658FD">
            <w:pPr>
              <w:ind w:firstLine="0"/>
              <w:rPr>
                <w:rFonts w:cs="Times New Roman"/>
                <w:bCs/>
                <w:sz w:val="21"/>
                <w:szCs w:val="21"/>
              </w:rPr>
            </w:pPr>
            <w:r w:rsidRPr="00F56F16">
              <w:rPr>
                <w:rFonts w:cs="Times New Roman"/>
                <w:bCs/>
                <w:sz w:val="21"/>
                <w:szCs w:val="21"/>
              </w:rPr>
              <w:lastRenderedPageBreak/>
              <w:t>Minkštos, lanksčios;</w:t>
            </w:r>
          </w:p>
          <w:p w:rsidR="00D658FD" w:rsidRPr="00F56F16" w:rsidRDefault="00D658FD" w:rsidP="00D658FD">
            <w:pPr>
              <w:ind w:firstLine="0"/>
              <w:rPr>
                <w:rFonts w:cs="Times New Roman"/>
                <w:bCs/>
                <w:sz w:val="21"/>
                <w:szCs w:val="21"/>
              </w:rPr>
            </w:pPr>
            <w:r w:rsidRPr="00F56F16">
              <w:rPr>
                <w:rFonts w:cs="Times New Roman"/>
                <w:bCs/>
                <w:sz w:val="21"/>
                <w:szCs w:val="21"/>
              </w:rPr>
              <w:t>Kaniulių vamzdelio ilgis 30-32 cm;</w:t>
            </w:r>
          </w:p>
          <w:p w:rsidR="00D658FD" w:rsidRPr="00F56F16" w:rsidRDefault="00D658FD" w:rsidP="00D658FD">
            <w:pPr>
              <w:ind w:firstLine="0"/>
              <w:rPr>
                <w:rFonts w:cs="Times New Roman"/>
                <w:bCs/>
                <w:sz w:val="21"/>
                <w:szCs w:val="21"/>
              </w:rPr>
            </w:pPr>
            <w:r w:rsidRPr="00F56F16">
              <w:rPr>
                <w:rFonts w:cs="Times New Roman"/>
                <w:bCs/>
                <w:sz w:val="21"/>
                <w:szCs w:val="21"/>
              </w:rPr>
              <w:t>Pilnai reguliuojamas galvos dirželis, fiksuojamas virš paciento ausų;</w:t>
            </w:r>
          </w:p>
          <w:p w:rsidR="00D658FD" w:rsidRPr="00F56F16" w:rsidRDefault="00D658FD" w:rsidP="00D658FD">
            <w:pPr>
              <w:ind w:firstLine="0"/>
              <w:rPr>
                <w:rFonts w:cs="Times New Roman"/>
                <w:bCs/>
                <w:sz w:val="21"/>
                <w:szCs w:val="21"/>
              </w:rPr>
            </w:pPr>
            <w:r w:rsidRPr="00F56F16">
              <w:rPr>
                <w:rFonts w:cs="Times New Roman"/>
                <w:bCs/>
                <w:sz w:val="21"/>
                <w:szCs w:val="21"/>
              </w:rPr>
              <w:t>Ant paciento kaklo kabinamas reguliuojamo ilgio dirželis su klipsu, kuris fiksuoja kaniulių vamzdelį, kad nebūtų tempimo ir pacientas galėtų laisvai judinti galvą, neištraukiant kaniulių iš nosies;</w:t>
            </w:r>
          </w:p>
          <w:p w:rsidR="00D658FD" w:rsidRPr="00F56F16" w:rsidRDefault="00D658FD" w:rsidP="00D658FD">
            <w:pPr>
              <w:ind w:firstLine="0"/>
              <w:rPr>
                <w:rFonts w:cs="Times New Roman"/>
                <w:bCs/>
                <w:sz w:val="21"/>
                <w:szCs w:val="21"/>
              </w:rPr>
            </w:pPr>
            <w:r w:rsidRPr="00F56F16">
              <w:rPr>
                <w:rFonts w:cs="Times New Roman"/>
                <w:bCs/>
                <w:sz w:val="21"/>
                <w:szCs w:val="21"/>
              </w:rPr>
              <w:t>Lengvas, lankstus, gofruotas vamzdelis;</w:t>
            </w:r>
          </w:p>
          <w:p w:rsidR="00D658FD" w:rsidRPr="00F56F16" w:rsidRDefault="00D658FD" w:rsidP="00D658FD">
            <w:pPr>
              <w:ind w:firstLine="0"/>
              <w:rPr>
                <w:rFonts w:cs="Times New Roman"/>
                <w:bCs/>
                <w:sz w:val="21"/>
                <w:szCs w:val="21"/>
              </w:rPr>
            </w:pPr>
            <w:r w:rsidRPr="00F56F16">
              <w:rPr>
                <w:rFonts w:cs="Times New Roman"/>
                <w:bCs/>
                <w:sz w:val="21"/>
                <w:szCs w:val="21"/>
              </w:rPr>
              <w:t>Konektoriaus, jungiančio vamzdelį ir kontūrą, išorinis diametras -  22mm, vidinis diametras 20mm;</w:t>
            </w:r>
          </w:p>
          <w:p w:rsidR="00D658FD" w:rsidRPr="00F56F16" w:rsidRDefault="00D658FD" w:rsidP="00D658FD">
            <w:pPr>
              <w:ind w:firstLine="0"/>
              <w:rPr>
                <w:rFonts w:cs="Times New Roman"/>
                <w:bCs/>
                <w:sz w:val="21"/>
                <w:szCs w:val="21"/>
              </w:rPr>
            </w:pPr>
            <w:r w:rsidRPr="00F56F16">
              <w:rPr>
                <w:rFonts w:cs="Times New Roman"/>
                <w:bCs/>
                <w:sz w:val="21"/>
                <w:szCs w:val="21"/>
              </w:rPr>
              <w:t>Be latekso;</w:t>
            </w:r>
          </w:p>
          <w:p w:rsidR="00D658FD" w:rsidRPr="00F56F16" w:rsidRDefault="00D658FD" w:rsidP="00D658FD">
            <w:pPr>
              <w:ind w:firstLine="0"/>
              <w:rPr>
                <w:rFonts w:cs="Times New Roman"/>
                <w:bCs/>
                <w:sz w:val="21"/>
                <w:szCs w:val="21"/>
              </w:rPr>
            </w:pPr>
            <w:r w:rsidRPr="00F56F16">
              <w:rPr>
                <w:rFonts w:cs="Times New Roman"/>
                <w:bCs/>
                <w:sz w:val="21"/>
                <w:szCs w:val="21"/>
              </w:rPr>
              <w:t>Besisukantis aplink savo ašį;</w:t>
            </w:r>
          </w:p>
          <w:p w:rsidR="00D658FD" w:rsidRPr="00F56F16" w:rsidRDefault="00D658FD" w:rsidP="00D658FD">
            <w:pPr>
              <w:ind w:firstLine="0"/>
              <w:rPr>
                <w:rFonts w:cs="Times New Roman"/>
                <w:bCs/>
                <w:sz w:val="21"/>
                <w:szCs w:val="21"/>
              </w:rPr>
            </w:pPr>
            <w:r w:rsidRPr="00F56F16">
              <w:rPr>
                <w:rFonts w:cs="Times New Roman"/>
                <w:bCs/>
                <w:sz w:val="21"/>
                <w:szCs w:val="21"/>
              </w:rPr>
              <w:t>Tėkmės diapazonas 10-50 L/min;</w:t>
            </w:r>
          </w:p>
          <w:p w:rsidR="00D658FD" w:rsidRPr="00F56F16" w:rsidRDefault="00D658FD" w:rsidP="00D658FD">
            <w:pPr>
              <w:ind w:firstLine="0"/>
              <w:rPr>
                <w:rFonts w:cs="Times New Roman"/>
                <w:bCs/>
                <w:sz w:val="21"/>
                <w:szCs w:val="21"/>
              </w:rPr>
            </w:pPr>
            <w:r w:rsidRPr="00F56F16">
              <w:rPr>
                <w:rFonts w:cs="Times New Roman"/>
                <w:bCs/>
                <w:sz w:val="21"/>
                <w:szCs w:val="21"/>
              </w:rPr>
              <w:t>Pasipriešinimas tėkmei @ 40 L/min (kartu skaičiuojant su kvėpavimo kontūrų) – 1,14 kPa (11,6 cm H</w:t>
            </w:r>
            <w:r w:rsidRPr="00F56F16">
              <w:rPr>
                <w:rFonts w:cs="Times New Roman"/>
                <w:bCs/>
                <w:sz w:val="21"/>
                <w:szCs w:val="21"/>
                <w:vertAlign w:val="superscript"/>
              </w:rPr>
              <w:t>2</w:t>
            </w:r>
            <w:r w:rsidRPr="00F56F16">
              <w:rPr>
                <w:rFonts w:cs="Times New Roman"/>
                <w:bCs/>
                <w:sz w:val="21"/>
                <w:szCs w:val="21"/>
              </w:rPr>
              <w:t>O);</w:t>
            </w:r>
          </w:p>
          <w:p w:rsidR="00D658FD" w:rsidRPr="00F56F16" w:rsidRDefault="00D658FD" w:rsidP="00D658FD">
            <w:pPr>
              <w:ind w:firstLine="0"/>
              <w:rPr>
                <w:rFonts w:cs="Times New Roman"/>
                <w:bCs/>
                <w:sz w:val="21"/>
                <w:szCs w:val="21"/>
              </w:rPr>
            </w:pPr>
            <w:r w:rsidRPr="00F56F16">
              <w:rPr>
                <w:rFonts w:cs="Times New Roman"/>
                <w:bCs/>
                <w:sz w:val="21"/>
                <w:szCs w:val="21"/>
              </w:rPr>
              <w:t xml:space="preserve">Techniškai suderintas su Fisher&amp;Paykel aukštos tėkmės drėkintuvu </w:t>
            </w:r>
            <w:r w:rsidRPr="00F56F16">
              <w:rPr>
                <w:rFonts w:cs="Times New Roman"/>
                <w:sz w:val="21"/>
                <w:szCs w:val="21"/>
                <w:lang w:eastAsia="lt-LT"/>
              </w:rPr>
              <w:t>„MR850“ ir „</w:t>
            </w:r>
            <w:r w:rsidRPr="00F56F16">
              <w:rPr>
                <w:rFonts w:cs="Times New Roman"/>
                <w:bCs/>
                <w:sz w:val="21"/>
                <w:szCs w:val="21"/>
              </w:rPr>
              <w:t xml:space="preserve"> Airvo 2“ bei prijungiamu kontūru;</w:t>
            </w:r>
          </w:p>
          <w:p w:rsidR="00D658FD" w:rsidRPr="00F56F16" w:rsidRDefault="00D658FD" w:rsidP="00D658FD">
            <w:pPr>
              <w:ind w:firstLine="0"/>
              <w:rPr>
                <w:rFonts w:cs="Times New Roman"/>
                <w:sz w:val="21"/>
                <w:szCs w:val="21"/>
                <w:lang w:eastAsia="lt-LT"/>
              </w:rPr>
            </w:pPr>
            <w:r w:rsidRPr="00F56F16">
              <w:rPr>
                <w:rFonts w:cs="Times New Roman"/>
                <w:bCs/>
                <w:sz w:val="21"/>
                <w:szCs w:val="21"/>
              </w:rPr>
              <w:t>Naudojamos ≥7 dienos.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lastRenderedPageBreak/>
              <w:t>Vnt.</w:t>
            </w:r>
          </w:p>
        </w:tc>
        <w:tc>
          <w:tcPr>
            <w:tcW w:w="851" w:type="dxa"/>
            <w:tcBorders>
              <w:top w:val="single" w:sz="4" w:space="0" w:color="auto"/>
              <w:left w:val="single" w:sz="4" w:space="0" w:color="auto"/>
              <w:bottom w:val="single" w:sz="4" w:space="0" w:color="auto"/>
              <w:right w:val="single" w:sz="4" w:space="0" w:color="auto"/>
            </w:tcBorders>
          </w:tcPr>
          <w:p w:rsidR="00D658FD" w:rsidRPr="00F56F16" w:rsidRDefault="00D658FD"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20</w:t>
            </w:r>
          </w:p>
        </w:tc>
        <w:tc>
          <w:tcPr>
            <w:tcW w:w="3260" w:type="dxa"/>
            <w:tcBorders>
              <w:top w:val="single" w:sz="4" w:space="0" w:color="auto"/>
              <w:left w:val="single" w:sz="4" w:space="0" w:color="auto"/>
              <w:bottom w:val="single" w:sz="4" w:space="0" w:color="auto"/>
              <w:right w:val="single" w:sz="4" w:space="0" w:color="auto"/>
            </w:tcBorders>
          </w:tcPr>
          <w:p w:rsidR="00D658FD" w:rsidRPr="00D658FD" w:rsidRDefault="00D658FD" w:rsidP="00D658FD">
            <w:pPr>
              <w:ind w:firstLine="0"/>
              <w:rPr>
                <w:rFonts w:eastAsia="Times New Roman" w:cs="Times New Roman"/>
                <w:bCs/>
                <w:sz w:val="22"/>
                <w:lang w:val="en-US" w:eastAsia="lt-LT"/>
              </w:rPr>
            </w:pPr>
            <w:proofErr w:type="spellStart"/>
            <w:r w:rsidRPr="00D658FD">
              <w:rPr>
                <w:rFonts w:eastAsia="Times New Roman" w:cs="Times New Roman"/>
                <w:bCs/>
                <w:sz w:val="22"/>
                <w:lang w:val="en-US" w:eastAsia="lt-LT"/>
              </w:rPr>
              <w:t>Optiflow</w:t>
            </w:r>
            <w:proofErr w:type="spellEnd"/>
            <w:r w:rsidRPr="00D658FD">
              <w:rPr>
                <w:rFonts w:eastAsia="Times New Roman" w:cs="Times New Roman"/>
                <w:bCs/>
                <w:sz w:val="22"/>
                <w:lang w:val="en-US" w:eastAsia="lt-LT"/>
              </w:rPr>
              <w:t>™ Nasal Cannula</w:t>
            </w:r>
            <w:r>
              <w:rPr>
                <w:rFonts w:eastAsia="Times New Roman" w:cs="Times New Roman"/>
                <w:bCs/>
                <w:sz w:val="22"/>
                <w:lang w:val="en-US" w:eastAsia="lt-LT"/>
              </w:rPr>
              <w:t xml:space="preserve">, </w:t>
            </w:r>
            <w:proofErr w:type="spellStart"/>
            <w:r>
              <w:rPr>
                <w:rFonts w:eastAsia="Times New Roman" w:cs="Times New Roman"/>
                <w:bCs/>
                <w:sz w:val="22"/>
                <w:lang w:val="en-US" w:eastAsia="lt-LT"/>
              </w:rPr>
              <w:t>Fisher&amp;Paykel</w:t>
            </w:r>
            <w:proofErr w:type="spellEnd"/>
            <w:r>
              <w:rPr>
                <w:rFonts w:eastAsia="Times New Roman" w:cs="Times New Roman"/>
                <w:bCs/>
                <w:sz w:val="22"/>
                <w:lang w:val="en-US" w:eastAsia="lt-LT"/>
              </w:rPr>
              <w:t>,</w:t>
            </w:r>
          </w:p>
          <w:p w:rsidR="00D658FD" w:rsidRDefault="00D658FD" w:rsidP="00D658FD">
            <w:pPr>
              <w:ind w:firstLine="0"/>
              <w:rPr>
                <w:rFonts w:eastAsia="Times New Roman" w:cs="Times New Roman"/>
                <w:bCs/>
                <w:sz w:val="22"/>
                <w:lang w:eastAsia="lt-LT"/>
              </w:rPr>
            </w:pPr>
            <w:r>
              <w:rPr>
                <w:rFonts w:eastAsia="Times New Roman" w:cs="Times New Roman"/>
                <w:bCs/>
                <w:sz w:val="22"/>
                <w:lang w:eastAsia="lt-LT"/>
              </w:rPr>
              <w:t>OPT842</w:t>
            </w:r>
          </w:p>
          <w:p w:rsidR="00164DE5" w:rsidRPr="00D658FD" w:rsidRDefault="00164DE5" w:rsidP="00D658FD">
            <w:pPr>
              <w:ind w:firstLine="0"/>
              <w:rPr>
                <w:rFonts w:eastAsia="Times New Roman" w:cs="Times New Roman"/>
                <w:b/>
                <w:bCs/>
                <w:sz w:val="22"/>
                <w:lang w:eastAsia="lt-LT"/>
              </w:rPr>
            </w:pPr>
            <w:r w:rsidRPr="00164DE5">
              <w:rPr>
                <w:rFonts w:eastAsia="Times New Roman" w:cs="Times New Roman"/>
                <w:bCs/>
                <w:color w:val="000000"/>
                <w:sz w:val="21"/>
                <w:szCs w:val="21"/>
                <w:lang w:eastAsia="lt-LT"/>
              </w:rPr>
              <w:lastRenderedPageBreak/>
              <w:t>Katalogai_</w:t>
            </w:r>
            <w:r w:rsidR="0017233C" w:rsidRPr="0017233C">
              <w:rPr>
                <w:rFonts w:eastAsia="Times New Roman" w:cs="Times New Roman"/>
                <w:bCs/>
                <w:color w:val="000000"/>
                <w:sz w:val="21"/>
                <w:szCs w:val="21"/>
                <w:lang w:eastAsia="lt-LT"/>
              </w:rPr>
              <w:t>Nr.25.1-25.3_OPT84x_kaniule</w:t>
            </w:r>
            <w:r w:rsidR="0017233C">
              <w:rPr>
                <w:rFonts w:eastAsia="Times New Roman" w:cs="Times New Roman"/>
                <w:bCs/>
                <w:color w:val="000000"/>
                <w:sz w:val="21"/>
                <w:szCs w:val="21"/>
                <w:lang w:eastAsia="lt-LT"/>
              </w:rPr>
              <w:t>s</w:t>
            </w:r>
            <w:r w:rsidRPr="00164DE5">
              <w:rPr>
                <w:rFonts w:eastAsia="Times New Roman" w:cs="Times New Roman"/>
                <w:bCs/>
                <w:color w:val="000000"/>
                <w:sz w:val="21"/>
                <w:szCs w:val="21"/>
                <w:lang w:eastAsia="lt-LT"/>
              </w:rPr>
              <w:t>_1</w:t>
            </w:r>
            <w:r>
              <w:rPr>
                <w:rFonts w:eastAsia="Times New Roman" w:cs="Times New Roman"/>
                <w:bCs/>
                <w:color w:val="000000"/>
                <w:sz w:val="21"/>
                <w:szCs w:val="21"/>
                <w:lang w:eastAsia="lt-LT"/>
              </w:rPr>
              <w:t>-2</w:t>
            </w:r>
            <w:r w:rsidRPr="00164DE5">
              <w:rPr>
                <w:rFonts w:eastAsia="Times New Roman" w:cs="Times New Roman"/>
                <w:bCs/>
                <w:color w:val="000000"/>
                <w:sz w:val="21"/>
                <w:szCs w:val="21"/>
                <w:lang w:eastAsia="lt-LT"/>
              </w:rPr>
              <w:t>psl.</w:t>
            </w:r>
          </w:p>
          <w:p w:rsidR="00D658FD" w:rsidRPr="00D658FD" w:rsidRDefault="00D658FD" w:rsidP="00D658FD">
            <w:pPr>
              <w:ind w:firstLine="0"/>
              <w:rPr>
                <w:rFonts w:eastAsia="Times New Roman" w:cs="Times New Roman"/>
                <w:color w:val="000000"/>
                <w:sz w:val="22"/>
                <w:lang w:eastAsia="lt-LT"/>
              </w:rPr>
            </w:pP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D658FD"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lastRenderedPageBreak/>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18,7</w:t>
            </w:r>
            <w:r w:rsidR="00D658FD">
              <w:rPr>
                <w:rFonts w:eastAsia="Times New Roman" w:cs="Times New Roman"/>
                <w:color w:val="000000"/>
                <w:sz w:val="21"/>
                <w:szCs w:val="21"/>
                <w:lang w:eastAsia="lt-LT"/>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19,635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37</w:t>
            </w:r>
            <w:r w:rsidR="00D658FD">
              <w:rPr>
                <w:rFonts w:eastAsia="Times New Roman" w:cs="Times New Roman"/>
                <w:color w:val="000000"/>
                <w:sz w:val="21"/>
                <w:szCs w:val="21"/>
                <w:lang w:eastAsia="lt-LT"/>
              </w:rPr>
              <w:t>4,00</w:t>
            </w:r>
          </w:p>
        </w:tc>
      </w:tr>
      <w:tr w:rsidR="00D658FD" w:rsidRPr="00F56F16" w:rsidTr="0023051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164DE5" w:rsidRDefault="00D658FD" w:rsidP="00D658FD">
            <w:pPr>
              <w:pStyle w:val="NoSpacing"/>
              <w:jc w:val="both"/>
              <w:rPr>
                <w:rFonts w:ascii="Times New Roman" w:hAnsi="Times New Roman" w:cs="Times New Roman"/>
                <w:sz w:val="21"/>
                <w:szCs w:val="21"/>
                <w:lang w:val="lt-LT" w:eastAsia="lt-LT"/>
              </w:rPr>
            </w:pPr>
            <w:r w:rsidRPr="00164DE5">
              <w:rPr>
                <w:rFonts w:ascii="Times New Roman" w:hAnsi="Times New Roman" w:cs="Times New Roman"/>
                <w:sz w:val="21"/>
                <w:szCs w:val="21"/>
                <w:lang w:val="lt-LT" w:eastAsia="lt-LT"/>
              </w:rPr>
              <w:t>Nosies kaniulės vidutinio dydžio</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sz w:val="21"/>
                <w:szCs w:val="21"/>
                <w:lang w:eastAsia="lt-LT"/>
              </w:rPr>
            </w:pPr>
            <w:r w:rsidRPr="00F56F16">
              <w:rPr>
                <w:rFonts w:cs="Times New Roman"/>
                <w:sz w:val="21"/>
                <w:szCs w:val="21"/>
                <w:lang w:eastAsia="lt-LT"/>
              </w:rPr>
              <w:t>Skirtos invaziniam drėkinimui ir deguonies tiekimui su teigiamu slėgiu. Su specialia plėvele, kuri mažina kondesatą, minkštos, lanksčios. Kaniulių vamzdelio ilgis 31-32cm. Pilnai reguliuojamas galvos dirželis, fiksuojamas virš paciento ausų. Ant paciento kaklo kaklo kabinamas reguliuojamo ilgio dirželis su klipsu, kuris fiksuoja kaniulių vamzdelį, kad nebūtų tempimo ir pacientas galėtų laisvai judinti galvą, neištraukiant kaniulių iš nosies. Lengvas, lankstus, gofruotas vamzdelis. Konektoriaus, jungiančio vamzdelį ir kontūrą, diametras turi būti 21-22mm, be latekso, besisukantis aplink savo ašį. Tėkmės diapazonas 5-45 l/min. Techniškai turi būti suderinamas su „Fisher&amp;Paykel“ drėkintuvu „MR850“ Galima naudoti na mažiau 7 dienų.</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Vnt.</w:t>
            </w:r>
          </w:p>
        </w:tc>
        <w:tc>
          <w:tcPr>
            <w:tcW w:w="851" w:type="dxa"/>
            <w:tcBorders>
              <w:top w:val="single" w:sz="4" w:space="0" w:color="auto"/>
              <w:left w:val="single" w:sz="4" w:space="0" w:color="auto"/>
              <w:bottom w:val="single" w:sz="4" w:space="0" w:color="auto"/>
              <w:right w:val="single" w:sz="4" w:space="0" w:color="auto"/>
            </w:tcBorders>
          </w:tcPr>
          <w:p w:rsidR="00D658FD" w:rsidRPr="00F56F16" w:rsidRDefault="00D658FD"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400</w:t>
            </w:r>
          </w:p>
        </w:tc>
        <w:tc>
          <w:tcPr>
            <w:tcW w:w="3260" w:type="dxa"/>
            <w:tcBorders>
              <w:top w:val="single" w:sz="4" w:space="0" w:color="auto"/>
              <w:left w:val="single" w:sz="4" w:space="0" w:color="auto"/>
              <w:bottom w:val="single" w:sz="4" w:space="0" w:color="auto"/>
              <w:right w:val="single" w:sz="4" w:space="0" w:color="auto"/>
            </w:tcBorders>
          </w:tcPr>
          <w:p w:rsidR="00D658FD" w:rsidRPr="00D658FD" w:rsidRDefault="00D658FD" w:rsidP="00D658FD">
            <w:pPr>
              <w:ind w:firstLine="0"/>
              <w:rPr>
                <w:rFonts w:eastAsia="Times New Roman" w:cs="Times New Roman"/>
                <w:bCs/>
                <w:sz w:val="22"/>
                <w:lang w:val="en-US" w:eastAsia="lt-LT"/>
              </w:rPr>
            </w:pPr>
            <w:proofErr w:type="spellStart"/>
            <w:r w:rsidRPr="00D658FD">
              <w:rPr>
                <w:rFonts w:eastAsia="Times New Roman" w:cs="Times New Roman"/>
                <w:bCs/>
                <w:sz w:val="22"/>
                <w:lang w:val="en-US" w:eastAsia="lt-LT"/>
              </w:rPr>
              <w:t>Optiflow</w:t>
            </w:r>
            <w:proofErr w:type="spellEnd"/>
            <w:r w:rsidRPr="00D658FD">
              <w:rPr>
                <w:rFonts w:eastAsia="Times New Roman" w:cs="Times New Roman"/>
                <w:bCs/>
                <w:sz w:val="22"/>
                <w:lang w:val="en-US" w:eastAsia="lt-LT"/>
              </w:rPr>
              <w:t>™ Nasal Cannula</w:t>
            </w:r>
            <w:r>
              <w:rPr>
                <w:rFonts w:eastAsia="Times New Roman" w:cs="Times New Roman"/>
                <w:bCs/>
                <w:sz w:val="22"/>
                <w:lang w:val="en-US" w:eastAsia="lt-LT"/>
              </w:rPr>
              <w:t xml:space="preserve">, </w:t>
            </w:r>
            <w:proofErr w:type="spellStart"/>
            <w:r>
              <w:rPr>
                <w:rFonts w:eastAsia="Times New Roman" w:cs="Times New Roman"/>
                <w:bCs/>
                <w:sz w:val="22"/>
                <w:lang w:val="en-US" w:eastAsia="lt-LT"/>
              </w:rPr>
              <w:t>Fisher&amp;Paykel</w:t>
            </w:r>
            <w:proofErr w:type="spellEnd"/>
            <w:r>
              <w:rPr>
                <w:rFonts w:eastAsia="Times New Roman" w:cs="Times New Roman"/>
                <w:bCs/>
                <w:sz w:val="22"/>
                <w:lang w:val="en-US" w:eastAsia="lt-LT"/>
              </w:rPr>
              <w:t>,</w:t>
            </w:r>
          </w:p>
          <w:p w:rsidR="00D658FD" w:rsidRDefault="00D658FD" w:rsidP="00D658FD">
            <w:pPr>
              <w:ind w:firstLine="0"/>
              <w:rPr>
                <w:rFonts w:eastAsia="Times New Roman" w:cs="Times New Roman"/>
                <w:bCs/>
                <w:sz w:val="22"/>
                <w:lang w:eastAsia="lt-LT"/>
              </w:rPr>
            </w:pPr>
            <w:r>
              <w:rPr>
                <w:rFonts w:eastAsia="Times New Roman" w:cs="Times New Roman"/>
                <w:bCs/>
                <w:sz w:val="22"/>
                <w:lang w:eastAsia="lt-LT"/>
              </w:rPr>
              <w:t>OPT844</w:t>
            </w:r>
          </w:p>
          <w:p w:rsidR="00164DE5" w:rsidRDefault="00164DE5" w:rsidP="00D658FD">
            <w:pPr>
              <w:ind w:firstLine="0"/>
              <w:rPr>
                <w:rFonts w:eastAsia="Times New Roman" w:cs="Times New Roman"/>
                <w:bCs/>
                <w:sz w:val="22"/>
                <w:lang w:eastAsia="lt-LT"/>
              </w:rPr>
            </w:pPr>
          </w:p>
          <w:p w:rsidR="0017233C" w:rsidRPr="0017233C" w:rsidRDefault="0017233C" w:rsidP="0017233C">
            <w:pPr>
              <w:ind w:firstLine="0"/>
              <w:rPr>
                <w:rFonts w:eastAsia="Times New Roman" w:cs="Times New Roman"/>
                <w:b/>
                <w:bCs/>
                <w:color w:val="000000"/>
                <w:sz w:val="21"/>
                <w:szCs w:val="21"/>
                <w:lang w:eastAsia="lt-LT"/>
              </w:rPr>
            </w:pPr>
            <w:r w:rsidRPr="0017233C">
              <w:rPr>
                <w:rFonts w:eastAsia="Times New Roman" w:cs="Times New Roman"/>
                <w:bCs/>
                <w:color w:val="000000"/>
                <w:sz w:val="21"/>
                <w:szCs w:val="21"/>
                <w:lang w:eastAsia="lt-LT"/>
              </w:rPr>
              <w:t>Katalogai_Nr.25.1-25.3_OPT84x_kaniules_1-2psl.</w:t>
            </w:r>
          </w:p>
          <w:p w:rsidR="00164DE5" w:rsidRPr="00D658FD" w:rsidRDefault="00164DE5" w:rsidP="00D658FD">
            <w:pPr>
              <w:ind w:firstLine="0"/>
              <w:rPr>
                <w:rFonts w:eastAsia="Times New Roman" w:cs="Times New Roman"/>
                <w:b/>
                <w:bCs/>
                <w:sz w:val="22"/>
                <w:lang w:eastAsia="lt-LT"/>
              </w:rPr>
            </w:pPr>
          </w:p>
          <w:p w:rsidR="00D658FD" w:rsidRPr="00D658FD" w:rsidRDefault="00D658FD" w:rsidP="00D658FD">
            <w:pPr>
              <w:ind w:firstLine="0"/>
              <w:rPr>
                <w:rFonts w:eastAsia="Times New Roman" w:cs="Times New Roman"/>
                <w:color w:val="000000"/>
                <w:sz w:val="22"/>
                <w:lang w:eastAsia="lt-LT"/>
              </w:rPr>
            </w:pP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18,20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19,11</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7280,00</w:t>
            </w:r>
          </w:p>
        </w:tc>
      </w:tr>
      <w:tr w:rsidR="00D658FD" w:rsidRPr="00F56F16" w:rsidTr="0023051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pStyle w:val="NoSpacing"/>
              <w:jc w:val="both"/>
              <w:rPr>
                <w:rFonts w:ascii="Times New Roman" w:hAnsi="Times New Roman" w:cs="Times New Roman"/>
                <w:sz w:val="21"/>
                <w:szCs w:val="21"/>
                <w:lang w:eastAsia="lt-LT"/>
              </w:rPr>
            </w:pPr>
            <w:proofErr w:type="spellStart"/>
            <w:r w:rsidRPr="00F56F16">
              <w:rPr>
                <w:rFonts w:ascii="Times New Roman" w:hAnsi="Times New Roman" w:cs="Times New Roman"/>
                <w:sz w:val="21"/>
                <w:szCs w:val="21"/>
                <w:lang w:eastAsia="lt-LT"/>
              </w:rPr>
              <w:t>Nosies</w:t>
            </w:r>
            <w:proofErr w:type="spellEnd"/>
            <w:r w:rsidRPr="00F56F16">
              <w:rPr>
                <w:rFonts w:ascii="Times New Roman" w:hAnsi="Times New Roman" w:cs="Times New Roman"/>
                <w:sz w:val="21"/>
                <w:szCs w:val="21"/>
                <w:lang w:eastAsia="lt-LT"/>
              </w:rPr>
              <w:t xml:space="preserve"> </w:t>
            </w:r>
            <w:proofErr w:type="spellStart"/>
            <w:r w:rsidRPr="00F56F16">
              <w:rPr>
                <w:rFonts w:ascii="Times New Roman" w:hAnsi="Times New Roman" w:cs="Times New Roman"/>
                <w:sz w:val="21"/>
                <w:szCs w:val="21"/>
                <w:lang w:eastAsia="lt-LT"/>
              </w:rPr>
              <w:t>kaniulės</w:t>
            </w:r>
            <w:proofErr w:type="spellEnd"/>
            <w:r w:rsidRPr="00F56F16">
              <w:rPr>
                <w:rFonts w:ascii="Times New Roman" w:hAnsi="Times New Roman" w:cs="Times New Roman"/>
                <w:sz w:val="21"/>
                <w:szCs w:val="21"/>
                <w:lang w:eastAsia="lt-LT"/>
              </w:rPr>
              <w:t xml:space="preserve"> </w:t>
            </w:r>
            <w:proofErr w:type="spellStart"/>
            <w:r w:rsidRPr="00F56F16">
              <w:rPr>
                <w:rFonts w:ascii="Times New Roman" w:hAnsi="Times New Roman" w:cs="Times New Roman"/>
                <w:sz w:val="21"/>
                <w:szCs w:val="21"/>
                <w:lang w:eastAsia="lt-LT"/>
              </w:rPr>
              <w:t>dideles</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sz w:val="21"/>
                <w:szCs w:val="21"/>
                <w:lang w:eastAsia="lt-LT"/>
              </w:rPr>
            </w:pPr>
            <w:r w:rsidRPr="00F56F16">
              <w:rPr>
                <w:rFonts w:cs="Times New Roman"/>
                <w:sz w:val="21"/>
                <w:szCs w:val="21"/>
                <w:lang w:eastAsia="lt-LT"/>
              </w:rPr>
              <w:t xml:space="preserve">Skirtos invaziniam drėkinimui ir deguonies tiekimui su teigiamu slėgiu. Su specialia plėvele, kuri mažina kondesatą, minkštos, lanksčios. Kaniulių vamzdelio ilgis 22-25cm. Pilnai reguliuojamas galvos dirželis, fiksuojamas virš paciento ausų. Ant paciento kaklo kaklo kabinamas reguliuojamo ilgio dirželis su klipsu, kuris fiksuoja kaniulių vamzdelį, kad nebūtų tempimo </w:t>
            </w:r>
            <w:r w:rsidRPr="00F56F16">
              <w:rPr>
                <w:rFonts w:cs="Times New Roman"/>
                <w:sz w:val="21"/>
                <w:szCs w:val="21"/>
                <w:lang w:eastAsia="lt-LT"/>
              </w:rPr>
              <w:lastRenderedPageBreak/>
              <w:t>ir pacientas galėtų laisvai judinti galvą, neištraukiant kaniulių iš nosies. Lengvas, lankstus, gofruotas vamzdelis. Konektoriaus, jungiančio vamzdelį ir kontūrą, diametras turi būti 21-22mm, be latekso, besisukantis aplink savo ašį. Tėkmės diapazonas 5-45 l/min. Prijungus kontūrą, esant 40 l/min tėkmėi, pasipriešinimas tėkmėi – 0,49kPa (5cm H2O). Techniškai turi būti suderinamas su „Fisher&amp;Paykel“ drėkintuvu „MR850“ Galima naudoti na mažiau 7 dienų.</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lastRenderedPageBreak/>
              <w:t>Vnt.</w:t>
            </w:r>
          </w:p>
        </w:tc>
        <w:tc>
          <w:tcPr>
            <w:tcW w:w="851" w:type="dxa"/>
            <w:tcBorders>
              <w:top w:val="single" w:sz="4" w:space="0" w:color="auto"/>
              <w:left w:val="single" w:sz="4" w:space="0" w:color="auto"/>
              <w:bottom w:val="single" w:sz="4" w:space="0" w:color="auto"/>
              <w:right w:val="single" w:sz="4" w:space="0" w:color="auto"/>
            </w:tcBorders>
          </w:tcPr>
          <w:p w:rsidR="00D658FD" w:rsidRPr="00F56F16" w:rsidRDefault="00D658FD"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400</w:t>
            </w:r>
          </w:p>
        </w:tc>
        <w:tc>
          <w:tcPr>
            <w:tcW w:w="3260" w:type="dxa"/>
            <w:tcBorders>
              <w:top w:val="single" w:sz="4" w:space="0" w:color="auto"/>
              <w:left w:val="single" w:sz="4" w:space="0" w:color="auto"/>
              <w:bottom w:val="single" w:sz="4" w:space="0" w:color="auto"/>
              <w:right w:val="single" w:sz="4" w:space="0" w:color="auto"/>
            </w:tcBorders>
          </w:tcPr>
          <w:p w:rsidR="00D658FD" w:rsidRPr="00D658FD" w:rsidRDefault="00D658FD" w:rsidP="00D658FD">
            <w:pPr>
              <w:ind w:firstLine="0"/>
              <w:rPr>
                <w:rFonts w:eastAsia="Times New Roman" w:cs="Times New Roman"/>
                <w:bCs/>
                <w:sz w:val="22"/>
                <w:lang w:val="en-US" w:eastAsia="lt-LT"/>
              </w:rPr>
            </w:pPr>
            <w:proofErr w:type="spellStart"/>
            <w:r w:rsidRPr="00D658FD">
              <w:rPr>
                <w:rFonts w:eastAsia="Times New Roman" w:cs="Times New Roman"/>
                <w:bCs/>
                <w:sz w:val="22"/>
                <w:lang w:val="en-US" w:eastAsia="lt-LT"/>
              </w:rPr>
              <w:t>Optiflow</w:t>
            </w:r>
            <w:proofErr w:type="spellEnd"/>
            <w:r w:rsidRPr="00D658FD">
              <w:rPr>
                <w:rFonts w:eastAsia="Times New Roman" w:cs="Times New Roman"/>
                <w:bCs/>
                <w:sz w:val="22"/>
                <w:lang w:val="en-US" w:eastAsia="lt-LT"/>
              </w:rPr>
              <w:t>™ Nasal Cannula</w:t>
            </w:r>
            <w:r>
              <w:rPr>
                <w:rFonts w:eastAsia="Times New Roman" w:cs="Times New Roman"/>
                <w:bCs/>
                <w:sz w:val="22"/>
                <w:lang w:val="en-US" w:eastAsia="lt-LT"/>
              </w:rPr>
              <w:t xml:space="preserve">, </w:t>
            </w:r>
            <w:proofErr w:type="spellStart"/>
            <w:r>
              <w:rPr>
                <w:rFonts w:eastAsia="Times New Roman" w:cs="Times New Roman"/>
                <w:bCs/>
                <w:sz w:val="22"/>
                <w:lang w:val="en-US" w:eastAsia="lt-LT"/>
              </w:rPr>
              <w:t>Fisher&amp;Paykel</w:t>
            </w:r>
            <w:proofErr w:type="spellEnd"/>
            <w:r>
              <w:rPr>
                <w:rFonts w:eastAsia="Times New Roman" w:cs="Times New Roman"/>
                <w:bCs/>
                <w:sz w:val="22"/>
                <w:lang w:val="en-US" w:eastAsia="lt-LT"/>
              </w:rPr>
              <w:t>,</w:t>
            </w:r>
          </w:p>
          <w:p w:rsidR="00D658FD" w:rsidRDefault="00D658FD" w:rsidP="00D658FD">
            <w:pPr>
              <w:ind w:firstLine="0"/>
              <w:rPr>
                <w:rFonts w:eastAsia="Times New Roman" w:cs="Times New Roman"/>
                <w:bCs/>
                <w:sz w:val="22"/>
                <w:lang w:eastAsia="lt-LT"/>
              </w:rPr>
            </w:pPr>
            <w:r>
              <w:rPr>
                <w:rFonts w:eastAsia="Times New Roman" w:cs="Times New Roman"/>
                <w:bCs/>
                <w:sz w:val="22"/>
                <w:lang w:eastAsia="lt-LT"/>
              </w:rPr>
              <w:t>OPT846</w:t>
            </w:r>
          </w:p>
          <w:p w:rsidR="00164DE5" w:rsidRDefault="00164DE5" w:rsidP="00D658FD">
            <w:pPr>
              <w:ind w:firstLine="0"/>
              <w:rPr>
                <w:rFonts w:eastAsia="Times New Roman" w:cs="Times New Roman"/>
                <w:bCs/>
                <w:sz w:val="22"/>
                <w:lang w:eastAsia="lt-LT"/>
              </w:rPr>
            </w:pPr>
          </w:p>
          <w:p w:rsidR="0017233C" w:rsidRPr="00D658FD" w:rsidRDefault="0017233C" w:rsidP="0017233C">
            <w:pPr>
              <w:ind w:firstLine="0"/>
              <w:rPr>
                <w:rFonts w:eastAsia="Times New Roman" w:cs="Times New Roman"/>
                <w:b/>
                <w:bCs/>
                <w:sz w:val="22"/>
                <w:lang w:eastAsia="lt-LT"/>
              </w:rPr>
            </w:pPr>
            <w:r w:rsidRPr="00164DE5">
              <w:rPr>
                <w:rFonts w:eastAsia="Times New Roman" w:cs="Times New Roman"/>
                <w:bCs/>
                <w:color w:val="000000"/>
                <w:sz w:val="21"/>
                <w:szCs w:val="21"/>
                <w:lang w:eastAsia="lt-LT"/>
              </w:rPr>
              <w:t>Katalogai_</w:t>
            </w:r>
            <w:r w:rsidRPr="0017233C">
              <w:rPr>
                <w:rFonts w:eastAsia="Times New Roman" w:cs="Times New Roman"/>
                <w:bCs/>
                <w:color w:val="000000"/>
                <w:sz w:val="21"/>
                <w:szCs w:val="21"/>
                <w:lang w:eastAsia="lt-LT"/>
              </w:rPr>
              <w:t>Nr.25.1-25.3_OPT84x_kaniule</w:t>
            </w:r>
            <w:r>
              <w:rPr>
                <w:rFonts w:eastAsia="Times New Roman" w:cs="Times New Roman"/>
                <w:bCs/>
                <w:color w:val="000000"/>
                <w:sz w:val="21"/>
                <w:szCs w:val="21"/>
                <w:lang w:eastAsia="lt-LT"/>
              </w:rPr>
              <w:t>s</w:t>
            </w:r>
            <w:r w:rsidRPr="00164DE5">
              <w:rPr>
                <w:rFonts w:eastAsia="Times New Roman" w:cs="Times New Roman"/>
                <w:bCs/>
                <w:color w:val="000000"/>
                <w:sz w:val="21"/>
                <w:szCs w:val="21"/>
                <w:lang w:eastAsia="lt-LT"/>
              </w:rPr>
              <w:t>_1</w:t>
            </w:r>
            <w:r>
              <w:rPr>
                <w:rFonts w:eastAsia="Times New Roman" w:cs="Times New Roman"/>
                <w:bCs/>
                <w:color w:val="000000"/>
                <w:sz w:val="21"/>
                <w:szCs w:val="21"/>
                <w:lang w:eastAsia="lt-LT"/>
              </w:rPr>
              <w:t>-2</w:t>
            </w:r>
            <w:r w:rsidRPr="00164DE5">
              <w:rPr>
                <w:rFonts w:eastAsia="Times New Roman" w:cs="Times New Roman"/>
                <w:bCs/>
                <w:color w:val="000000"/>
                <w:sz w:val="21"/>
                <w:szCs w:val="21"/>
                <w:lang w:eastAsia="lt-LT"/>
              </w:rPr>
              <w:t>psl.</w:t>
            </w:r>
          </w:p>
          <w:p w:rsidR="00D658FD" w:rsidRPr="00D658FD" w:rsidRDefault="00D658FD" w:rsidP="00D658FD">
            <w:pPr>
              <w:ind w:firstLine="0"/>
              <w:rPr>
                <w:rFonts w:eastAsia="Times New Roman" w:cs="Times New Roman"/>
                <w:color w:val="000000"/>
                <w:sz w:val="22"/>
                <w:lang w:eastAsia="lt-LT"/>
              </w:rPr>
            </w:pP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18,20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614C27"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19</w:t>
            </w:r>
            <w:r w:rsidR="004F5D9E">
              <w:rPr>
                <w:rFonts w:eastAsia="Times New Roman" w:cs="Times New Roman"/>
                <w:color w:val="000000"/>
                <w:sz w:val="21"/>
                <w:szCs w:val="21"/>
                <w:lang w:eastAsia="lt-LT"/>
              </w:rPr>
              <w:t>,11</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7280,0</w:t>
            </w:r>
            <w:bookmarkStart w:id="0" w:name="_GoBack"/>
            <w:bookmarkEnd w:id="0"/>
            <w:r>
              <w:rPr>
                <w:rFonts w:eastAsia="Times New Roman" w:cs="Times New Roman"/>
                <w:color w:val="000000"/>
                <w:sz w:val="21"/>
                <w:szCs w:val="21"/>
                <w:lang w:eastAsia="lt-LT"/>
              </w:rPr>
              <w:t>0</w:t>
            </w:r>
          </w:p>
        </w:tc>
      </w:tr>
      <w:tr w:rsidR="00D658FD" w:rsidRPr="00F56F16" w:rsidTr="002A03D1">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pStyle w:val="NoSpacing"/>
              <w:jc w:val="both"/>
              <w:rPr>
                <w:rFonts w:ascii="Times New Roman" w:hAnsi="Times New Roman" w:cs="Times New Roman"/>
                <w:sz w:val="21"/>
                <w:szCs w:val="21"/>
                <w:lang w:eastAsia="lt-LT"/>
              </w:rPr>
            </w:pPr>
            <w:proofErr w:type="spellStart"/>
            <w:r w:rsidRPr="00F56F16">
              <w:rPr>
                <w:rFonts w:ascii="Times New Roman" w:hAnsi="Times New Roman" w:cs="Times New Roman"/>
                <w:bCs/>
                <w:sz w:val="21"/>
                <w:szCs w:val="21"/>
              </w:rPr>
              <w:t>Vamzdelis</w:t>
            </w:r>
            <w:proofErr w:type="spellEnd"/>
            <w:r w:rsidRPr="00F56F16">
              <w:rPr>
                <w:rFonts w:ascii="Times New Roman" w:hAnsi="Times New Roman" w:cs="Times New Roman"/>
                <w:bCs/>
                <w:sz w:val="21"/>
                <w:szCs w:val="21"/>
              </w:rPr>
              <w:t xml:space="preserve"> </w:t>
            </w:r>
            <w:proofErr w:type="spellStart"/>
            <w:r w:rsidRPr="00F56F16">
              <w:rPr>
                <w:rFonts w:ascii="Times New Roman" w:hAnsi="Times New Roman" w:cs="Times New Roman"/>
                <w:bCs/>
                <w:sz w:val="21"/>
                <w:szCs w:val="21"/>
              </w:rPr>
              <w:t>aukštos</w:t>
            </w:r>
            <w:proofErr w:type="spellEnd"/>
            <w:r w:rsidRPr="00F56F16">
              <w:rPr>
                <w:rFonts w:ascii="Times New Roman" w:hAnsi="Times New Roman" w:cs="Times New Roman"/>
                <w:bCs/>
                <w:sz w:val="21"/>
                <w:szCs w:val="21"/>
              </w:rPr>
              <w:t xml:space="preserve"> </w:t>
            </w:r>
            <w:proofErr w:type="spellStart"/>
            <w:r w:rsidRPr="00F56F16">
              <w:rPr>
                <w:rFonts w:ascii="Times New Roman" w:hAnsi="Times New Roman" w:cs="Times New Roman"/>
                <w:bCs/>
                <w:sz w:val="21"/>
                <w:szCs w:val="21"/>
              </w:rPr>
              <w:t>tėkmės</w:t>
            </w:r>
            <w:proofErr w:type="spellEnd"/>
            <w:r w:rsidRPr="00F56F16">
              <w:rPr>
                <w:rFonts w:ascii="Times New Roman" w:hAnsi="Times New Roman" w:cs="Times New Roman"/>
                <w:bCs/>
                <w:sz w:val="21"/>
                <w:szCs w:val="21"/>
              </w:rPr>
              <w:t xml:space="preserve"> </w:t>
            </w:r>
            <w:proofErr w:type="spellStart"/>
            <w:r w:rsidRPr="00F56F16">
              <w:rPr>
                <w:rFonts w:ascii="Times New Roman" w:hAnsi="Times New Roman" w:cs="Times New Roman"/>
                <w:bCs/>
                <w:sz w:val="21"/>
                <w:szCs w:val="21"/>
              </w:rPr>
              <w:t>ventiliacijai</w:t>
            </w:r>
            <w:proofErr w:type="spellEnd"/>
            <w:r w:rsidRPr="00F56F16">
              <w:rPr>
                <w:rFonts w:ascii="Times New Roman" w:hAnsi="Times New Roman" w:cs="Times New Roman"/>
                <w:bCs/>
                <w:sz w:val="21"/>
                <w:szCs w:val="21"/>
              </w:rPr>
              <w:t xml:space="preserve"> per </w:t>
            </w:r>
            <w:proofErr w:type="spellStart"/>
            <w:r w:rsidRPr="00F56F16">
              <w:rPr>
                <w:rFonts w:ascii="Times New Roman" w:hAnsi="Times New Roman" w:cs="Times New Roman"/>
                <w:bCs/>
                <w:sz w:val="21"/>
                <w:szCs w:val="21"/>
              </w:rPr>
              <w:t>tracheostomą</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bCs/>
                <w:sz w:val="21"/>
                <w:szCs w:val="21"/>
              </w:rPr>
            </w:pPr>
            <w:r w:rsidRPr="00F56F16">
              <w:rPr>
                <w:rFonts w:cs="Times New Roman"/>
                <w:bCs/>
                <w:sz w:val="21"/>
                <w:szCs w:val="21"/>
              </w:rPr>
              <w:t>Skirtas invaziniam drėkinimui ir deguonies tiekimui su teigiamu slėgiu;</w:t>
            </w:r>
          </w:p>
          <w:p w:rsidR="00D658FD" w:rsidRPr="00F56F16" w:rsidRDefault="00D658FD" w:rsidP="00D658FD">
            <w:pPr>
              <w:ind w:firstLine="0"/>
              <w:rPr>
                <w:rFonts w:cs="Times New Roman"/>
                <w:bCs/>
                <w:sz w:val="21"/>
                <w:szCs w:val="21"/>
              </w:rPr>
            </w:pPr>
            <w:r w:rsidRPr="00F56F16">
              <w:rPr>
                <w:rFonts w:cs="Times New Roman"/>
                <w:bCs/>
                <w:sz w:val="21"/>
                <w:szCs w:val="21"/>
              </w:rPr>
              <w:t>Su specialia plėvele, kuri mažina kondensatą;</w:t>
            </w:r>
          </w:p>
          <w:p w:rsidR="00D658FD" w:rsidRPr="00F56F16" w:rsidRDefault="00D658FD" w:rsidP="00D658FD">
            <w:pPr>
              <w:ind w:firstLine="0"/>
              <w:rPr>
                <w:rFonts w:cs="Times New Roman"/>
                <w:bCs/>
                <w:sz w:val="21"/>
                <w:szCs w:val="21"/>
              </w:rPr>
            </w:pPr>
            <w:r w:rsidRPr="00F56F16">
              <w:rPr>
                <w:rFonts w:cs="Times New Roman"/>
                <w:bCs/>
                <w:sz w:val="21"/>
                <w:szCs w:val="21"/>
              </w:rPr>
              <w:t>Minkštas, lankstus;</w:t>
            </w:r>
          </w:p>
          <w:p w:rsidR="00D658FD" w:rsidRPr="00F56F16" w:rsidRDefault="00D658FD" w:rsidP="00D658FD">
            <w:pPr>
              <w:ind w:firstLine="0"/>
              <w:rPr>
                <w:rFonts w:cs="Times New Roman"/>
                <w:bCs/>
                <w:sz w:val="21"/>
                <w:szCs w:val="21"/>
              </w:rPr>
            </w:pPr>
            <w:r w:rsidRPr="00F56F16">
              <w:rPr>
                <w:rFonts w:cs="Times New Roman"/>
                <w:bCs/>
                <w:sz w:val="21"/>
                <w:szCs w:val="21"/>
              </w:rPr>
              <w:t>Vamzdelio ilgis su konektoriumi 38-40 cm;</w:t>
            </w:r>
          </w:p>
          <w:p w:rsidR="00D658FD" w:rsidRPr="00F56F16" w:rsidRDefault="00D658FD" w:rsidP="00D658FD">
            <w:pPr>
              <w:ind w:firstLine="0"/>
              <w:rPr>
                <w:rFonts w:cs="Times New Roman"/>
                <w:bCs/>
                <w:sz w:val="21"/>
                <w:szCs w:val="21"/>
              </w:rPr>
            </w:pPr>
            <w:r w:rsidRPr="00F56F16">
              <w:rPr>
                <w:rFonts w:cs="Times New Roman"/>
                <w:bCs/>
                <w:sz w:val="21"/>
                <w:szCs w:val="21"/>
              </w:rPr>
              <w:t>Ant paciento kaklo kabinamas dirželis, kuris prilaiko vamzdelį, kad nebūtų tempimo ir pacientas galėtų laisvai judinti galvą, neištraukiant vamzdelio iš tracheostomos;</w:t>
            </w:r>
          </w:p>
          <w:p w:rsidR="00D658FD" w:rsidRPr="00F56F16" w:rsidRDefault="00D658FD" w:rsidP="00D658FD">
            <w:pPr>
              <w:ind w:firstLine="0"/>
              <w:rPr>
                <w:rFonts w:cs="Times New Roman"/>
                <w:bCs/>
                <w:sz w:val="21"/>
                <w:szCs w:val="21"/>
              </w:rPr>
            </w:pPr>
            <w:r w:rsidRPr="00F56F16">
              <w:rPr>
                <w:rFonts w:cs="Times New Roman"/>
                <w:bCs/>
                <w:sz w:val="21"/>
                <w:szCs w:val="21"/>
              </w:rPr>
              <w:t>Komplektuojamas klipsas  papildomam vamzdelio tvirtinimu;</w:t>
            </w:r>
          </w:p>
          <w:p w:rsidR="00D658FD" w:rsidRPr="00F56F16" w:rsidRDefault="00D658FD" w:rsidP="00D658FD">
            <w:pPr>
              <w:ind w:firstLine="0"/>
              <w:rPr>
                <w:rFonts w:cs="Times New Roman"/>
                <w:bCs/>
                <w:sz w:val="21"/>
                <w:szCs w:val="21"/>
              </w:rPr>
            </w:pPr>
            <w:r w:rsidRPr="00F56F16">
              <w:rPr>
                <w:rFonts w:cs="Times New Roman"/>
                <w:bCs/>
                <w:sz w:val="21"/>
                <w:szCs w:val="21"/>
              </w:rPr>
              <w:t>Lengvas, lankstus, gofruotas vamzdelis;</w:t>
            </w:r>
          </w:p>
          <w:p w:rsidR="00D658FD" w:rsidRPr="00F56F16" w:rsidRDefault="00D658FD" w:rsidP="00D658FD">
            <w:pPr>
              <w:rPr>
                <w:rFonts w:cs="Times New Roman"/>
                <w:bCs/>
                <w:sz w:val="21"/>
                <w:szCs w:val="21"/>
              </w:rPr>
            </w:pPr>
            <w:r w:rsidRPr="00F56F16">
              <w:rPr>
                <w:rFonts w:cs="Times New Roman"/>
                <w:bCs/>
                <w:sz w:val="21"/>
                <w:szCs w:val="21"/>
              </w:rPr>
              <w:t>Konektoriaus, jungiančio vamzdelį ir kontūrą, išorinis diametras -  22mm, vidinis diametras 20mm;</w:t>
            </w:r>
          </w:p>
          <w:p w:rsidR="00D658FD" w:rsidRPr="00F56F16" w:rsidRDefault="00D658FD" w:rsidP="00D658FD">
            <w:pPr>
              <w:ind w:firstLine="0"/>
              <w:rPr>
                <w:rFonts w:cs="Times New Roman"/>
                <w:bCs/>
                <w:sz w:val="21"/>
                <w:szCs w:val="21"/>
              </w:rPr>
            </w:pPr>
            <w:r w:rsidRPr="00F56F16">
              <w:rPr>
                <w:rFonts w:cs="Times New Roman"/>
                <w:bCs/>
                <w:sz w:val="21"/>
                <w:szCs w:val="21"/>
              </w:rPr>
              <w:t>Be latekso;</w:t>
            </w:r>
          </w:p>
          <w:p w:rsidR="00D658FD" w:rsidRPr="00F56F16" w:rsidRDefault="00D658FD" w:rsidP="00D658FD">
            <w:pPr>
              <w:ind w:firstLine="0"/>
              <w:rPr>
                <w:rFonts w:cs="Times New Roman"/>
                <w:bCs/>
                <w:sz w:val="21"/>
                <w:szCs w:val="21"/>
              </w:rPr>
            </w:pPr>
            <w:r w:rsidRPr="00F56F16">
              <w:rPr>
                <w:rFonts w:cs="Times New Roman"/>
                <w:bCs/>
                <w:sz w:val="21"/>
                <w:szCs w:val="21"/>
              </w:rPr>
              <w:t>Besisukantis aplink savo ašį;</w:t>
            </w:r>
          </w:p>
          <w:p w:rsidR="00D658FD" w:rsidRPr="00F56F16" w:rsidRDefault="00D658FD" w:rsidP="00D658FD">
            <w:pPr>
              <w:ind w:firstLine="0"/>
              <w:rPr>
                <w:rFonts w:cs="Times New Roman"/>
                <w:bCs/>
                <w:sz w:val="21"/>
                <w:szCs w:val="21"/>
              </w:rPr>
            </w:pPr>
            <w:r w:rsidRPr="00F56F16">
              <w:rPr>
                <w:rFonts w:cs="Times New Roman"/>
                <w:bCs/>
                <w:sz w:val="21"/>
                <w:szCs w:val="21"/>
              </w:rPr>
              <w:t>Tėkmės diapazonas 10-60 L/min;</w:t>
            </w:r>
          </w:p>
          <w:p w:rsidR="00D658FD" w:rsidRPr="00F56F16" w:rsidRDefault="00D658FD" w:rsidP="00D658FD">
            <w:pPr>
              <w:ind w:firstLine="0"/>
              <w:rPr>
                <w:rFonts w:cs="Times New Roman"/>
                <w:bCs/>
                <w:sz w:val="21"/>
                <w:szCs w:val="21"/>
              </w:rPr>
            </w:pPr>
            <w:r w:rsidRPr="00F56F16">
              <w:rPr>
                <w:rFonts w:cs="Times New Roman"/>
                <w:bCs/>
                <w:sz w:val="21"/>
                <w:szCs w:val="21"/>
              </w:rPr>
              <w:t>Pasipriešinimas tėkmei @ 40 L/min (kartu skaičiuojant su kvėpavimo kontūru) – 0,49 kPa (5 cm H</w:t>
            </w:r>
            <w:r w:rsidRPr="00F56F16">
              <w:rPr>
                <w:rFonts w:cs="Times New Roman"/>
                <w:bCs/>
                <w:sz w:val="21"/>
                <w:szCs w:val="21"/>
                <w:vertAlign w:val="superscript"/>
              </w:rPr>
              <w:t>2</w:t>
            </w:r>
            <w:r w:rsidRPr="00F56F16">
              <w:rPr>
                <w:rFonts w:cs="Times New Roman"/>
                <w:bCs/>
                <w:sz w:val="21"/>
                <w:szCs w:val="21"/>
              </w:rPr>
              <w:t>O);</w:t>
            </w:r>
          </w:p>
          <w:p w:rsidR="00D658FD" w:rsidRPr="00F56F16" w:rsidRDefault="00D658FD" w:rsidP="00D658FD">
            <w:pPr>
              <w:ind w:firstLine="0"/>
              <w:rPr>
                <w:rFonts w:cs="Times New Roman"/>
                <w:bCs/>
                <w:sz w:val="21"/>
                <w:szCs w:val="21"/>
              </w:rPr>
            </w:pPr>
            <w:r w:rsidRPr="00F56F16">
              <w:rPr>
                <w:rFonts w:cs="Times New Roman"/>
                <w:bCs/>
                <w:sz w:val="21"/>
                <w:szCs w:val="21"/>
              </w:rPr>
              <w:t xml:space="preserve">Techniškai suderintas su Fisher&amp;Paykel aukštos tėkmės drėkintuvu „Airvo 2“  ir </w:t>
            </w:r>
            <w:r w:rsidRPr="00F56F16">
              <w:rPr>
                <w:rFonts w:cs="Times New Roman"/>
                <w:sz w:val="21"/>
                <w:szCs w:val="21"/>
                <w:lang w:eastAsia="lt-LT"/>
              </w:rPr>
              <w:t xml:space="preserve">„MR850“ </w:t>
            </w:r>
            <w:r w:rsidRPr="00F56F16">
              <w:rPr>
                <w:rFonts w:cs="Times New Roman"/>
                <w:bCs/>
                <w:sz w:val="21"/>
                <w:szCs w:val="21"/>
              </w:rPr>
              <w:t>bei prijungiamu kontūru;</w:t>
            </w:r>
          </w:p>
          <w:p w:rsidR="00D658FD" w:rsidRPr="00F56F16" w:rsidRDefault="00D658FD" w:rsidP="00D658FD">
            <w:pPr>
              <w:ind w:firstLine="0"/>
              <w:rPr>
                <w:rFonts w:cs="Times New Roman"/>
                <w:sz w:val="21"/>
                <w:szCs w:val="21"/>
                <w:lang w:eastAsia="lt-LT"/>
              </w:rPr>
            </w:pPr>
            <w:r w:rsidRPr="00F56F16">
              <w:rPr>
                <w:rFonts w:cs="Times New Roman"/>
                <w:bCs/>
                <w:sz w:val="21"/>
                <w:szCs w:val="21"/>
              </w:rPr>
              <w:t>Naudojamos ≥7 dienos.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Vnt.</w:t>
            </w:r>
          </w:p>
        </w:tc>
        <w:tc>
          <w:tcPr>
            <w:tcW w:w="851" w:type="dxa"/>
            <w:tcBorders>
              <w:top w:val="single" w:sz="4" w:space="0" w:color="auto"/>
              <w:left w:val="single" w:sz="4" w:space="0" w:color="auto"/>
              <w:bottom w:val="single" w:sz="4" w:space="0" w:color="auto"/>
              <w:right w:val="single" w:sz="4" w:space="0" w:color="auto"/>
            </w:tcBorders>
          </w:tcPr>
          <w:p w:rsidR="00D658FD" w:rsidRPr="00F56F16" w:rsidRDefault="00D658FD"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100</w:t>
            </w:r>
          </w:p>
        </w:tc>
        <w:tc>
          <w:tcPr>
            <w:tcW w:w="3260" w:type="dxa"/>
            <w:tcBorders>
              <w:top w:val="single" w:sz="4" w:space="0" w:color="auto"/>
              <w:left w:val="single" w:sz="4" w:space="0" w:color="auto"/>
              <w:bottom w:val="single" w:sz="4" w:space="0" w:color="auto"/>
              <w:right w:val="single" w:sz="4" w:space="0" w:color="auto"/>
            </w:tcBorders>
          </w:tcPr>
          <w:p w:rsidR="00D658FD" w:rsidRPr="00D658FD" w:rsidRDefault="00D658FD" w:rsidP="00D658FD">
            <w:pPr>
              <w:ind w:firstLine="0"/>
              <w:rPr>
                <w:rFonts w:eastAsia="Times New Roman" w:cs="Times New Roman"/>
                <w:bCs/>
                <w:sz w:val="22"/>
                <w:lang w:val="en-US" w:eastAsia="lt-LT"/>
              </w:rPr>
            </w:pPr>
            <w:proofErr w:type="spellStart"/>
            <w:r w:rsidRPr="00D658FD">
              <w:rPr>
                <w:rFonts w:eastAsia="Times New Roman" w:cs="Times New Roman"/>
                <w:bCs/>
                <w:sz w:val="22"/>
                <w:lang w:val="en-US" w:eastAsia="lt-LT"/>
              </w:rPr>
              <w:t>Optiflow</w:t>
            </w:r>
            <w:proofErr w:type="spellEnd"/>
            <w:r w:rsidRPr="00D658FD">
              <w:rPr>
                <w:rFonts w:eastAsia="Times New Roman" w:cs="Times New Roman"/>
                <w:bCs/>
                <w:sz w:val="22"/>
                <w:lang w:val="en-US" w:eastAsia="lt-LT"/>
              </w:rPr>
              <w:t>™ Trache</w:t>
            </w:r>
            <w:r>
              <w:rPr>
                <w:rFonts w:eastAsia="Times New Roman" w:cs="Times New Roman"/>
                <w:bCs/>
                <w:sz w:val="22"/>
                <w:lang w:val="en-US" w:eastAsia="lt-LT"/>
              </w:rPr>
              <w:t>al</w:t>
            </w:r>
            <w:r w:rsidRPr="00D658FD">
              <w:rPr>
                <w:rFonts w:eastAsia="Times New Roman" w:cs="Times New Roman"/>
                <w:bCs/>
                <w:sz w:val="22"/>
                <w:lang w:val="en-US" w:eastAsia="lt-LT"/>
              </w:rPr>
              <w:t xml:space="preserve"> Direct Conn</w:t>
            </w:r>
            <w:r>
              <w:rPr>
                <w:rFonts w:eastAsia="Times New Roman" w:cs="Times New Roman"/>
                <w:bCs/>
                <w:sz w:val="22"/>
                <w:lang w:val="en-US" w:eastAsia="lt-LT"/>
              </w:rPr>
              <w:t>, Fisher&amp;Paykel,</w:t>
            </w:r>
          </w:p>
          <w:p w:rsidR="00D658FD" w:rsidRDefault="00D658FD" w:rsidP="00D658FD">
            <w:pPr>
              <w:ind w:firstLine="0"/>
              <w:rPr>
                <w:rFonts w:eastAsia="Times New Roman" w:cs="Times New Roman"/>
                <w:bCs/>
                <w:sz w:val="22"/>
                <w:lang w:eastAsia="lt-LT"/>
              </w:rPr>
            </w:pPr>
            <w:r>
              <w:rPr>
                <w:rFonts w:eastAsia="Times New Roman" w:cs="Times New Roman"/>
                <w:bCs/>
                <w:sz w:val="22"/>
                <w:lang w:eastAsia="lt-LT"/>
              </w:rPr>
              <w:t>OPT870</w:t>
            </w:r>
          </w:p>
          <w:p w:rsidR="00164DE5" w:rsidRDefault="00164DE5" w:rsidP="00D658FD">
            <w:pPr>
              <w:ind w:firstLine="0"/>
              <w:rPr>
                <w:rFonts w:eastAsia="Times New Roman" w:cs="Times New Roman"/>
                <w:bCs/>
                <w:sz w:val="22"/>
                <w:lang w:eastAsia="lt-LT"/>
              </w:rPr>
            </w:pPr>
          </w:p>
          <w:p w:rsidR="00164DE5" w:rsidRPr="00D658FD" w:rsidRDefault="00164DE5" w:rsidP="00164DE5">
            <w:pPr>
              <w:ind w:firstLine="0"/>
              <w:rPr>
                <w:rFonts w:eastAsia="Times New Roman" w:cs="Times New Roman"/>
                <w:b/>
                <w:bCs/>
                <w:sz w:val="22"/>
                <w:lang w:eastAsia="lt-LT"/>
              </w:rPr>
            </w:pPr>
            <w:r w:rsidRPr="00164DE5">
              <w:rPr>
                <w:rFonts w:eastAsia="Times New Roman" w:cs="Times New Roman"/>
                <w:bCs/>
                <w:color w:val="000000"/>
                <w:sz w:val="21"/>
                <w:szCs w:val="21"/>
                <w:lang w:eastAsia="lt-LT"/>
              </w:rPr>
              <w:t>Katalogai_Nr.</w:t>
            </w:r>
            <w:r>
              <w:rPr>
                <w:rFonts w:eastAsia="Times New Roman" w:cs="Times New Roman"/>
                <w:bCs/>
                <w:color w:val="000000"/>
                <w:sz w:val="21"/>
                <w:szCs w:val="21"/>
                <w:lang w:eastAsia="lt-LT"/>
              </w:rPr>
              <w:t>25.4_OPT870</w:t>
            </w:r>
            <w:r w:rsidRPr="00164DE5">
              <w:rPr>
                <w:rFonts w:eastAsia="Times New Roman" w:cs="Times New Roman"/>
                <w:bCs/>
                <w:color w:val="000000"/>
                <w:sz w:val="21"/>
                <w:szCs w:val="21"/>
                <w:lang w:eastAsia="lt-LT"/>
              </w:rPr>
              <w:t>_1</w:t>
            </w:r>
            <w:r>
              <w:rPr>
                <w:rFonts w:eastAsia="Times New Roman" w:cs="Times New Roman"/>
                <w:bCs/>
                <w:color w:val="000000"/>
                <w:sz w:val="21"/>
                <w:szCs w:val="21"/>
                <w:lang w:eastAsia="lt-LT"/>
              </w:rPr>
              <w:t>-2</w:t>
            </w:r>
            <w:r w:rsidRPr="00164DE5">
              <w:rPr>
                <w:rFonts w:eastAsia="Times New Roman" w:cs="Times New Roman"/>
                <w:bCs/>
                <w:color w:val="000000"/>
                <w:sz w:val="21"/>
                <w:szCs w:val="21"/>
                <w:lang w:eastAsia="lt-LT"/>
              </w:rPr>
              <w:t>psl.</w:t>
            </w:r>
          </w:p>
          <w:p w:rsidR="00164DE5" w:rsidRPr="00D658FD" w:rsidRDefault="00164DE5" w:rsidP="00D658FD">
            <w:pPr>
              <w:ind w:firstLine="0"/>
              <w:rPr>
                <w:rFonts w:eastAsia="Times New Roman" w:cs="Times New Roman"/>
                <w:b/>
                <w:bCs/>
                <w:sz w:val="22"/>
                <w:lang w:eastAsia="lt-LT"/>
              </w:rPr>
            </w:pPr>
          </w:p>
          <w:p w:rsidR="00D658FD" w:rsidRPr="00D658FD" w:rsidRDefault="00D658FD" w:rsidP="00D658FD">
            <w:pPr>
              <w:ind w:firstLine="0"/>
              <w:rPr>
                <w:rFonts w:eastAsia="Times New Roman" w:cs="Times New Roman"/>
                <w:color w:val="000000"/>
                <w:sz w:val="22"/>
                <w:lang w:eastAsia="lt-LT"/>
              </w:rPr>
            </w:pP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16,90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17,745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1690,00</w:t>
            </w:r>
          </w:p>
        </w:tc>
      </w:tr>
      <w:tr w:rsidR="00D658FD" w:rsidRPr="00F56F16" w:rsidTr="007333A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4F384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164DE5" w:rsidRDefault="00D658FD" w:rsidP="004F384D">
            <w:pPr>
              <w:pStyle w:val="NoSpacing"/>
              <w:rPr>
                <w:rFonts w:ascii="Times New Roman" w:hAnsi="Times New Roman" w:cs="Times New Roman"/>
                <w:sz w:val="21"/>
                <w:szCs w:val="21"/>
                <w:lang w:val="lt-LT" w:eastAsia="lt-LT"/>
              </w:rPr>
            </w:pPr>
            <w:r w:rsidRPr="00164DE5">
              <w:rPr>
                <w:rFonts w:ascii="Times New Roman" w:hAnsi="Times New Roman" w:cs="Times New Roman"/>
                <w:sz w:val="21"/>
                <w:szCs w:val="21"/>
                <w:lang w:val="lt-LT" w:eastAsia="lt-LT"/>
              </w:rPr>
              <w:t>Kontūras su dvigubo kaitinimo sistema</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4F384D">
            <w:pPr>
              <w:ind w:firstLine="0"/>
              <w:rPr>
                <w:rFonts w:cs="Times New Roman"/>
                <w:sz w:val="21"/>
                <w:szCs w:val="21"/>
                <w:lang w:eastAsia="lt-LT"/>
              </w:rPr>
            </w:pPr>
            <w:r w:rsidRPr="00F56F16">
              <w:rPr>
                <w:rFonts w:cs="Times New Roman"/>
                <w:sz w:val="21"/>
                <w:szCs w:val="21"/>
                <w:lang w:eastAsia="lt-LT"/>
              </w:rPr>
              <w:t xml:space="preserve">Kontūras vienos atšakos su dvigubo kaitinimo sistema – du spiraliniai kaitinimo laidai kontūre. Kontūro atitikimas 1,30-1,31ml/cm H2O. Suspaudžiamas tūris 1ltr. Esant 45ltr/min. tėkmėi, pasiprešinimas įkvėpime 1,90-1,95cm H2O. Kontūro ilgis 145-150cm. Drėkinimo jungties ilgis 48-50cm. Vandens rezervuaras su automatiniu vandens paėmimu, su dvigubu plūdiniu apsauginiu mechanizmu, palaikantis nuolatinę drėgmę ir automatiškai prisipildantis su </w:t>
            </w:r>
            <w:r w:rsidRPr="00F56F16">
              <w:rPr>
                <w:rFonts w:cs="Times New Roman"/>
                <w:sz w:val="21"/>
                <w:szCs w:val="21"/>
                <w:lang w:eastAsia="lt-LT"/>
              </w:rPr>
              <w:lastRenderedPageBreak/>
              <w:t>automatiškai užsidarančiu vožtuvu. Su atžymą įpilamo vandens kiekiui. Įmontuota vandens paėmimo žarnelė su palstikine adata ( žarnelės ilgis 50-60cm). Su 2-iem atvadais 22mm diametro kontūro prijungimui. Techniškai t.b. suderinamas su „Fisher&amp;Paykel“ drėkintuvo „MR850“ algoritmais. Rinkinis gali būti naudojamas vienam pacientui ne mažiau 7 dienų.</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4F384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lastRenderedPageBreak/>
              <w:t>Vnt.</w:t>
            </w:r>
          </w:p>
        </w:tc>
        <w:tc>
          <w:tcPr>
            <w:tcW w:w="851" w:type="dxa"/>
            <w:tcBorders>
              <w:top w:val="single" w:sz="4" w:space="0" w:color="auto"/>
              <w:left w:val="single" w:sz="4" w:space="0" w:color="auto"/>
              <w:bottom w:val="single" w:sz="4" w:space="0" w:color="auto"/>
              <w:right w:val="single" w:sz="4" w:space="0" w:color="auto"/>
            </w:tcBorders>
          </w:tcPr>
          <w:p w:rsidR="00D658FD" w:rsidRPr="00F56F16" w:rsidRDefault="00D658FD" w:rsidP="004F384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800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4F384D" w:rsidRPr="004F384D" w:rsidRDefault="004F384D" w:rsidP="004F384D">
            <w:pPr>
              <w:ind w:firstLine="0"/>
              <w:rPr>
                <w:rFonts w:eastAsia="Times New Roman" w:cs="Times New Roman"/>
                <w:bCs/>
                <w:color w:val="000000"/>
                <w:sz w:val="21"/>
                <w:szCs w:val="21"/>
                <w:lang w:val="en-US" w:eastAsia="lt-LT"/>
              </w:rPr>
            </w:pPr>
            <w:r w:rsidRPr="004F384D">
              <w:rPr>
                <w:rFonts w:eastAsia="Times New Roman" w:cs="Times New Roman"/>
                <w:bCs/>
                <w:color w:val="000000"/>
                <w:sz w:val="21"/>
                <w:szCs w:val="21"/>
                <w:lang w:val="en-US" w:eastAsia="lt-LT"/>
              </w:rPr>
              <w:t xml:space="preserve">High Performance Breathing Circuits for </w:t>
            </w:r>
            <w:proofErr w:type="spellStart"/>
            <w:r w:rsidRPr="004F384D">
              <w:rPr>
                <w:rFonts w:eastAsia="Times New Roman" w:cs="Times New Roman"/>
                <w:bCs/>
                <w:color w:val="000000"/>
                <w:sz w:val="21"/>
                <w:szCs w:val="21"/>
                <w:lang w:val="en-US" w:eastAsia="lt-LT"/>
              </w:rPr>
              <w:t>Optiflow</w:t>
            </w:r>
            <w:proofErr w:type="spellEnd"/>
            <w:r w:rsidRPr="004F384D">
              <w:rPr>
                <w:rFonts w:eastAsia="Times New Roman" w:cs="Times New Roman"/>
                <w:bCs/>
                <w:color w:val="000000"/>
                <w:sz w:val="21"/>
                <w:szCs w:val="21"/>
                <w:lang w:val="en-US" w:eastAsia="lt-LT"/>
              </w:rPr>
              <w:t>™</w:t>
            </w:r>
            <w:r>
              <w:rPr>
                <w:rFonts w:eastAsia="Times New Roman" w:cs="Times New Roman"/>
                <w:bCs/>
                <w:color w:val="000000"/>
                <w:sz w:val="21"/>
                <w:szCs w:val="21"/>
                <w:lang w:val="en-US" w:eastAsia="lt-LT"/>
              </w:rPr>
              <w:t xml:space="preserve">, </w:t>
            </w:r>
            <w:proofErr w:type="spellStart"/>
            <w:r>
              <w:rPr>
                <w:rFonts w:eastAsia="Times New Roman" w:cs="Times New Roman"/>
                <w:bCs/>
                <w:color w:val="000000"/>
                <w:sz w:val="21"/>
                <w:szCs w:val="21"/>
                <w:lang w:val="en-US" w:eastAsia="lt-LT"/>
              </w:rPr>
              <w:t>Fisher&amp;Paykel</w:t>
            </w:r>
            <w:proofErr w:type="spellEnd"/>
          </w:p>
          <w:p w:rsidR="00D658FD" w:rsidRDefault="004F384D" w:rsidP="004F384D">
            <w:pPr>
              <w:ind w:firstLine="0"/>
              <w:rPr>
                <w:rFonts w:eastAsia="Times New Roman" w:cs="Times New Roman"/>
                <w:bCs/>
                <w:color w:val="000000"/>
                <w:sz w:val="21"/>
                <w:szCs w:val="21"/>
                <w:lang w:eastAsia="lt-LT"/>
              </w:rPr>
            </w:pPr>
            <w:r w:rsidRPr="004F384D">
              <w:rPr>
                <w:rFonts w:eastAsia="Times New Roman" w:cs="Times New Roman"/>
                <w:bCs/>
                <w:color w:val="000000"/>
                <w:sz w:val="21"/>
                <w:szCs w:val="21"/>
                <w:lang w:eastAsia="lt-LT"/>
              </w:rPr>
              <w:t>RT202</w:t>
            </w:r>
          </w:p>
          <w:p w:rsidR="00164DE5" w:rsidRDefault="00164DE5" w:rsidP="004F384D">
            <w:pPr>
              <w:ind w:firstLine="0"/>
              <w:rPr>
                <w:rFonts w:eastAsia="Times New Roman" w:cs="Times New Roman"/>
                <w:bCs/>
                <w:color w:val="000000"/>
                <w:sz w:val="21"/>
                <w:szCs w:val="21"/>
                <w:lang w:eastAsia="lt-LT"/>
              </w:rPr>
            </w:pPr>
          </w:p>
          <w:p w:rsidR="00164DE5" w:rsidRPr="00D658FD" w:rsidRDefault="0017233C" w:rsidP="00164DE5">
            <w:pPr>
              <w:ind w:firstLine="0"/>
              <w:rPr>
                <w:rFonts w:eastAsia="Times New Roman" w:cs="Times New Roman"/>
                <w:b/>
                <w:bCs/>
                <w:sz w:val="22"/>
                <w:lang w:eastAsia="lt-LT"/>
              </w:rPr>
            </w:pPr>
            <w:r w:rsidRPr="0017233C">
              <w:rPr>
                <w:rFonts w:eastAsia="Times New Roman" w:cs="Times New Roman"/>
                <w:bCs/>
                <w:color w:val="000000"/>
                <w:sz w:val="21"/>
                <w:szCs w:val="21"/>
                <w:lang w:eastAsia="lt-LT"/>
              </w:rPr>
              <w:t>Nr.25.1-25.3_Nr.25.5_</w:t>
            </w:r>
            <w:r>
              <w:rPr>
                <w:rFonts w:eastAsia="Times New Roman" w:cs="Times New Roman"/>
                <w:bCs/>
                <w:color w:val="000000"/>
                <w:sz w:val="21"/>
                <w:szCs w:val="21"/>
                <w:lang w:eastAsia="lt-LT"/>
              </w:rPr>
              <w:t xml:space="preserve"> </w:t>
            </w:r>
            <w:r w:rsidRPr="0017233C">
              <w:rPr>
                <w:rFonts w:eastAsia="Times New Roman" w:cs="Times New Roman"/>
                <w:bCs/>
                <w:color w:val="000000"/>
                <w:sz w:val="21"/>
                <w:szCs w:val="21"/>
                <w:lang w:eastAsia="lt-LT"/>
              </w:rPr>
              <w:t>kaniules_ir_RT202_konturai</w:t>
            </w:r>
            <w:r>
              <w:rPr>
                <w:rFonts w:eastAsia="Times New Roman" w:cs="Times New Roman"/>
                <w:bCs/>
                <w:color w:val="000000"/>
                <w:sz w:val="21"/>
                <w:szCs w:val="21"/>
                <w:lang w:eastAsia="lt-LT"/>
              </w:rPr>
              <w:t>_</w:t>
            </w:r>
            <w:r w:rsidR="00164DE5" w:rsidRPr="00164DE5">
              <w:rPr>
                <w:rFonts w:eastAsia="Times New Roman" w:cs="Times New Roman"/>
                <w:bCs/>
                <w:color w:val="000000"/>
                <w:sz w:val="21"/>
                <w:szCs w:val="21"/>
                <w:lang w:eastAsia="lt-LT"/>
              </w:rPr>
              <w:t>1</w:t>
            </w:r>
            <w:r w:rsidR="00164DE5">
              <w:rPr>
                <w:rFonts w:eastAsia="Times New Roman" w:cs="Times New Roman"/>
                <w:bCs/>
                <w:color w:val="000000"/>
                <w:sz w:val="21"/>
                <w:szCs w:val="21"/>
                <w:lang w:eastAsia="lt-LT"/>
              </w:rPr>
              <w:t>-2</w:t>
            </w:r>
            <w:r w:rsidR="00164DE5" w:rsidRPr="00164DE5">
              <w:rPr>
                <w:rFonts w:eastAsia="Times New Roman" w:cs="Times New Roman"/>
                <w:bCs/>
                <w:color w:val="000000"/>
                <w:sz w:val="21"/>
                <w:szCs w:val="21"/>
                <w:lang w:eastAsia="lt-LT"/>
              </w:rPr>
              <w:t>psl.</w:t>
            </w:r>
          </w:p>
          <w:p w:rsidR="00164DE5" w:rsidRPr="00F56F16" w:rsidRDefault="00164DE5" w:rsidP="004F384D">
            <w:pPr>
              <w:ind w:firstLine="0"/>
              <w:rPr>
                <w:rFonts w:eastAsia="Times New Roman" w:cs="Times New Roman"/>
                <w:color w:val="000000"/>
                <w:sz w:val="21"/>
                <w:szCs w:val="21"/>
                <w:lang w:eastAsia="lt-LT"/>
              </w:rPr>
            </w:pP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4F5D9E" w:rsidP="004F384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4F384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24,00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4F384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25,20</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4F5D9E" w:rsidP="004F384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19200,00</w:t>
            </w:r>
          </w:p>
        </w:tc>
      </w:tr>
      <w:tr w:rsidR="004F5D9E" w:rsidRPr="00F56F16" w:rsidTr="007333A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4F5D9E" w:rsidRPr="00F56F16" w:rsidRDefault="004F5D9E" w:rsidP="004F5D9E">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25.6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F5D9E" w:rsidRPr="00164DE5" w:rsidRDefault="004F5D9E" w:rsidP="004F5D9E">
            <w:pPr>
              <w:pStyle w:val="NoSpacing"/>
              <w:rPr>
                <w:rFonts w:ascii="Times New Roman" w:hAnsi="Times New Roman" w:cs="Times New Roman"/>
                <w:sz w:val="21"/>
                <w:szCs w:val="21"/>
                <w:lang w:val="lt-LT" w:eastAsia="lt-LT"/>
              </w:rPr>
            </w:pPr>
            <w:r w:rsidRPr="00164DE5">
              <w:rPr>
                <w:rFonts w:ascii="Times New Roman" w:hAnsi="Times New Roman" w:cs="Times New Roman"/>
                <w:sz w:val="21"/>
                <w:szCs w:val="21"/>
                <w:lang w:val="lt-LT" w:eastAsia="lt-LT"/>
              </w:rPr>
              <w:t>Kontūras su dvigubo kaitinimo Sistema ir drėkinimo indu</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F5D9E" w:rsidRPr="00F56F16" w:rsidRDefault="004F5D9E" w:rsidP="004F5D9E">
            <w:pPr>
              <w:ind w:firstLine="0"/>
              <w:rPr>
                <w:rFonts w:cs="Times New Roman"/>
                <w:sz w:val="21"/>
                <w:szCs w:val="21"/>
              </w:rPr>
            </w:pPr>
            <w:r w:rsidRPr="00F56F16">
              <w:rPr>
                <w:rFonts w:cs="Times New Roman"/>
                <w:sz w:val="21"/>
                <w:szCs w:val="21"/>
              </w:rPr>
              <w:t>Kontūras vienos atšakos su dvigubo kaitinimo sistema ir drėkinimo indu;</w:t>
            </w:r>
          </w:p>
          <w:p w:rsidR="004F5D9E" w:rsidRPr="00F56F16" w:rsidRDefault="004F5D9E" w:rsidP="004F5D9E">
            <w:pPr>
              <w:ind w:firstLine="0"/>
              <w:rPr>
                <w:rFonts w:cs="Times New Roman"/>
                <w:sz w:val="21"/>
                <w:szCs w:val="21"/>
              </w:rPr>
            </w:pPr>
            <w:r w:rsidRPr="00F56F16">
              <w:rPr>
                <w:rFonts w:cs="Times New Roman"/>
                <w:sz w:val="21"/>
                <w:szCs w:val="21"/>
              </w:rPr>
              <w:t>Kontūre privalo būti du spiraliniai kaitinimo laidai;</w:t>
            </w:r>
          </w:p>
          <w:p w:rsidR="004F5D9E" w:rsidRPr="00F56F16" w:rsidRDefault="004F5D9E" w:rsidP="004F5D9E">
            <w:pPr>
              <w:ind w:firstLine="0"/>
              <w:rPr>
                <w:rFonts w:cs="Times New Roman"/>
                <w:sz w:val="21"/>
                <w:szCs w:val="21"/>
              </w:rPr>
            </w:pPr>
            <w:r w:rsidRPr="00F56F16">
              <w:rPr>
                <w:rFonts w:cs="Times New Roman"/>
                <w:sz w:val="21"/>
                <w:szCs w:val="21"/>
              </w:rPr>
              <w:t>Kontūro ilgis 180cm;</w:t>
            </w:r>
          </w:p>
          <w:p w:rsidR="004F5D9E" w:rsidRPr="00F56F16" w:rsidRDefault="004F5D9E" w:rsidP="004F5D9E">
            <w:pPr>
              <w:ind w:firstLine="0"/>
              <w:rPr>
                <w:rFonts w:cs="Times New Roman"/>
                <w:sz w:val="21"/>
                <w:szCs w:val="21"/>
              </w:rPr>
            </w:pPr>
            <w:r w:rsidRPr="00F56F16">
              <w:rPr>
                <w:rFonts w:cs="Times New Roman"/>
                <w:sz w:val="21"/>
                <w:szCs w:val="21"/>
              </w:rPr>
              <w:t>Kontūro jungtis, jungianti kontūrą su aparatu, lašo formos su kaitinimo laidais ir besislankiojančiu fiksavimo mechanizmu;</w:t>
            </w:r>
          </w:p>
          <w:p w:rsidR="004F5D9E" w:rsidRPr="00F56F16" w:rsidRDefault="004F5D9E" w:rsidP="004F5D9E">
            <w:pPr>
              <w:ind w:firstLine="0"/>
              <w:rPr>
                <w:rFonts w:cs="Times New Roman"/>
                <w:sz w:val="21"/>
                <w:szCs w:val="21"/>
              </w:rPr>
            </w:pPr>
            <w:r w:rsidRPr="00F56F16">
              <w:rPr>
                <w:rFonts w:cs="Times New Roman"/>
                <w:sz w:val="21"/>
                <w:szCs w:val="21"/>
              </w:rPr>
              <w:t>Fiksavimo mechanizmas su išoriniais išilginiais grioveliais;</w:t>
            </w:r>
          </w:p>
          <w:p w:rsidR="004F5D9E" w:rsidRPr="00F56F16" w:rsidRDefault="004F5D9E" w:rsidP="004F5D9E">
            <w:pPr>
              <w:ind w:firstLine="0"/>
              <w:rPr>
                <w:rFonts w:cs="Times New Roman"/>
                <w:sz w:val="21"/>
                <w:szCs w:val="21"/>
              </w:rPr>
            </w:pPr>
            <w:r w:rsidRPr="00F56F16">
              <w:rPr>
                <w:rFonts w:cs="Times New Roman"/>
                <w:sz w:val="21"/>
                <w:szCs w:val="21"/>
              </w:rPr>
              <w:t>Su klipsu, fiksuojančiu konūrą norimoje padėtyje;</w:t>
            </w:r>
          </w:p>
          <w:p w:rsidR="004F5D9E" w:rsidRPr="00F56F16" w:rsidRDefault="004F5D9E" w:rsidP="004F5D9E">
            <w:pPr>
              <w:ind w:firstLine="0"/>
              <w:rPr>
                <w:rFonts w:cs="Times New Roman"/>
                <w:sz w:val="21"/>
                <w:szCs w:val="21"/>
              </w:rPr>
            </w:pPr>
            <w:r w:rsidRPr="00F56F16">
              <w:rPr>
                <w:rFonts w:cs="Times New Roman"/>
                <w:sz w:val="21"/>
                <w:szCs w:val="21"/>
              </w:rPr>
              <w:t xml:space="preserve">Dviejų dalių jungtys 90º kampu, sujungtos tarpusavyje bei jungiančios drėkinimo indą ir aparatą; </w:t>
            </w:r>
          </w:p>
          <w:p w:rsidR="004F5D9E" w:rsidRPr="00F56F16" w:rsidRDefault="004F5D9E" w:rsidP="004F5D9E">
            <w:pPr>
              <w:ind w:firstLine="0"/>
              <w:rPr>
                <w:rFonts w:cs="Times New Roman"/>
                <w:sz w:val="21"/>
                <w:szCs w:val="21"/>
              </w:rPr>
            </w:pPr>
            <w:r w:rsidRPr="00F56F16">
              <w:rPr>
                <w:rFonts w:cs="Times New Roman"/>
                <w:sz w:val="21"/>
                <w:szCs w:val="21"/>
              </w:rPr>
              <w:t>Drėkinimo indo jungties ilgis 50cm;</w:t>
            </w:r>
          </w:p>
          <w:p w:rsidR="004F5D9E" w:rsidRPr="00F56F16" w:rsidRDefault="004F5D9E" w:rsidP="004F5D9E">
            <w:pPr>
              <w:ind w:firstLine="0"/>
              <w:rPr>
                <w:rFonts w:cs="Times New Roman"/>
                <w:sz w:val="21"/>
                <w:szCs w:val="21"/>
              </w:rPr>
            </w:pPr>
            <w:r w:rsidRPr="00F56F16">
              <w:rPr>
                <w:rFonts w:cs="Times New Roman"/>
                <w:sz w:val="21"/>
                <w:szCs w:val="21"/>
              </w:rPr>
              <w:t>Drėkinimo indas su automatiniu vandens paėmimu, su dvigubu plūdiniu apsauginiu mechanizmu, palaikantis nuolatinę drėgmę ir automatiškai prisipildantis su automatiškai užsidarančiu vožtuvu;</w:t>
            </w:r>
          </w:p>
          <w:p w:rsidR="004F5D9E" w:rsidRPr="00F56F16" w:rsidRDefault="004F5D9E" w:rsidP="004F5D9E">
            <w:pPr>
              <w:ind w:firstLine="0"/>
              <w:rPr>
                <w:rFonts w:cs="Times New Roman"/>
                <w:sz w:val="21"/>
                <w:szCs w:val="21"/>
              </w:rPr>
            </w:pPr>
            <w:r w:rsidRPr="00F56F16">
              <w:rPr>
                <w:rFonts w:cs="Times New Roman"/>
                <w:sz w:val="21"/>
                <w:szCs w:val="21"/>
              </w:rPr>
              <w:t>Su atžyma įpilamo vandens kiekiui;</w:t>
            </w:r>
          </w:p>
          <w:p w:rsidR="004F5D9E" w:rsidRPr="00F56F16" w:rsidRDefault="004F5D9E" w:rsidP="004F5D9E">
            <w:pPr>
              <w:ind w:firstLine="0"/>
              <w:rPr>
                <w:rFonts w:cs="Times New Roman"/>
                <w:sz w:val="21"/>
                <w:szCs w:val="21"/>
              </w:rPr>
            </w:pPr>
            <w:r w:rsidRPr="00F56F16">
              <w:rPr>
                <w:rFonts w:cs="Times New Roman"/>
                <w:sz w:val="21"/>
                <w:szCs w:val="21"/>
              </w:rPr>
              <w:t>Įmontuota vandens paėmimo žarnelė su plastikine adata (žarnelės ilgis 50-60cm);</w:t>
            </w:r>
          </w:p>
          <w:p w:rsidR="004F5D9E" w:rsidRPr="00F56F16" w:rsidRDefault="004F5D9E" w:rsidP="004F5D9E">
            <w:pPr>
              <w:ind w:firstLine="0"/>
              <w:rPr>
                <w:rFonts w:cs="Times New Roman"/>
                <w:sz w:val="21"/>
                <w:szCs w:val="21"/>
              </w:rPr>
            </w:pPr>
            <w:r w:rsidRPr="00F56F16">
              <w:rPr>
                <w:rFonts w:cs="Times New Roman"/>
                <w:sz w:val="21"/>
                <w:szCs w:val="21"/>
              </w:rPr>
              <w:t>Su 2-iem atvadais 22mm diametro kontūro prijungimui;</w:t>
            </w:r>
          </w:p>
          <w:p w:rsidR="004F5D9E" w:rsidRPr="00F56F16" w:rsidRDefault="004F5D9E" w:rsidP="004F5D9E">
            <w:pPr>
              <w:ind w:firstLine="0"/>
              <w:rPr>
                <w:rFonts w:cs="Times New Roman"/>
                <w:sz w:val="21"/>
                <w:szCs w:val="21"/>
              </w:rPr>
            </w:pPr>
            <w:r w:rsidRPr="00F56F16">
              <w:rPr>
                <w:rFonts w:cs="Times New Roman"/>
                <w:sz w:val="21"/>
                <w:szCs w:val="21"/>
              </w:rPr>
              <w:t>Techniškai suderintas su Fisher&amp;Paykel aukštos tėkmės drėkintuvu „Airvo 2“;</w:t>
            </w:r>
          </w:p>
          <w:p w:rsidR="004F5D9E" w:rsidRPr="00F56F16" w:rsidRDefault="004F5D9E" w:rsidP="004F5D9E">
            <w:pPr>
              <w:ind w:firstLine="0"/>
              <w:rPr>
                <w:rFonts w:cs="Times New Roman"/>
                <w:sz w:val="21"/>
                <w:szCs w:val="21"/>
                <w:lang w:eastAsia="lt-LT"/>
              </w:rPr>
            </w:pPr>
            <w:r w:rsidRPr="00F56F16">
              <w:rPr>
                <w:rFonts w:cs="Times New Roman"/>
                <w:sz w:val="21"/>
                <w:szCs w:val="21"/>
              </w:rPr>
              <w:t>Rinkinys naudojamas vienam pacientui ≥14 dienas.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5D9E" w:rsidRPr="00F56F16" w:rsidRDefault="004F5D9E" w:rsidP="004F5D9E">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Vnt.</w:t>
            </w:r>
          </w:p>
        </w:tc>
        <w:tc>
          <w:tcPr>
            <w:tcW w:w="851" w:type="dxa"/>
            <w:tcBorders>
              <w:top w:val="single" w:sz="4" w:space="0" w:color="auto"/>
              <w:left w:val="single" w:sz="4" w:space="0" w:color="auto"/>
              <w:bottom w:val="single" w:sz="4" w:space="0" w:color="auto"/>
              <w:right w:val="single" w:sz="4" w:space="0" w:color="auto"/>
            </w:tcBorders>
          </w:tcPr>
          <w:p w:rsidR="004F5D9E" w:rsidRPr="00F56F16" w:rsidRDefault="004F5D9E" w:rsidP="004F5D9E">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400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4F5D9E" w:rsidRPr="004F384D" w:rsidRDefault="006D2DB6" w:rsidP="004F5D9E">
            <w:pPr>
              <w:ind w:firstLine="0"/>
              <w:rPr>
                <w:rFonts w:eastAsia="Times New Roman" w:cs="Times New Roman"/>
                <w:bCs/>
                <w:color w:val="000000"/>
                <w:sz w:val="21"/>
                <w:szCs w:val="21"/>
                <w:lang w:val="en-US" w:eastAsia="lt-LT"/>
              </w:rPr>
            </w:pPr>
            <w:r>
              <w:rPr>
                <w:rFonts w:eastAsia="Times New Roman" w:cs="Times New Roman"/>
                <w:bCs/>
                <w:color w:val="000000"/>
                <w:sz w:val="21"/>
                <w:szCs w:val="21"/>
                <w:lang w:val="en-US" w:eastAsia="lt-LT"/>
              </w:rPr>
              <w:t>Tube and chamber kit for Airvo2</w:t>
            </w:r>
            <w:r w:rsidR="004F5D9E">
              <w:rPr>
                <w:rFonts w:eastAsia="Times New Roman" w:cs="Times New Roman"/>
                <w:bCs/>
                <w:color w:val="000000"/>
                <w:sz w:val="21"/>
                <w:szCs w:val="21"/>
                <w:lang w:val="en-US" w:eastAsia="lt-LT"/>
              </w:rPr>
              <w:t>, Fisher&amp;Paykel</w:t>
            </w:r>
          </w:p>
          <w:p w:rsidR="004F5D9E" w:rsidRDefault="006D2DB6" w:rsidP="004F5D9E">
            <w:pPr>
              <w:ind w:firstLine="0"/>
              <w:rPr>
                <w:rFonts w:eastAsia="Times New Roman" w:cs="Times New Roman"/>
                <w:bCs/>
                <w:color w:val="000000"/>
                <w:sz w:val="21"/>
                <w:szCs w:val="21"/>
                <w:lang w:eastAsia="lt-LT"/>
              </w:rPr>
            </w:pPr>
            <w:r>
              <w:rPr>
                <w:rFonts w:eastAsia="Times New Roman" w:cs="Times New Roman"/>
                <w:bCs/>
                <w:color w:val="000000"/>
                <w:sz w:val="21"/>
                <w:szCs w:val="21"/>
                <w:lang w:eastAsia="lt-LT"/>
              </w:rPr>
              <w:t>Nr.</w:t>
            </w:r>
            <w:r w:rsidR="004F5D9E">
              <w:rPr>
                <w:rFonts w:eastAsia="Times New Roman" w:cs="Times New Roman"/>
                <w:bCs/>
                <w:color w:val="000000"/>
                <w:sz w:val="21"/>
                <w:szCs w:val="21"/>
                <w:lang w:eastAsia="lt-LT"/>
              </w:rPr>
              <w:t>900PT501</w:t>
            </w:r>
          </w:p>
          <w:p w:rsidR="00164DE5" w:rsidRDefault="00164DE5" w:rsidP="004F5D9E">
            <w:pPr>
              <w:ind w:firstLine="0"/>
              <w:rPr>
                <w:rFonts w:eastAsia="Times New Roman" w:cs="Times New Roman"/>
                <w:bCs/>
                <w:color w:val="000000"/>
                <w:sz w:val="21"/>
                <w:szCs w:val="21"/>
                <w:lang w:eastAsia="lt-LT"/>
              </w:rPr>
            </w:pPr>
          </w:p>
          <w:p w:rsidR="00164DE5" w:rsidRPr="00D658FD" w:rsidRDefault="00164DE5" w:rsidP="00164DE5">
            <w:pPr>
              <w:ind w:firstLine="0"/>
              <w:rPr>
                <w:rFonts w:eastAsia="Times New Roman" w:cs="Times New Roman"/>
                <w:b/>
                <w:bCs/>
                <w:sz w:val="22"/>
                <w:lang w:eastAsia="lt-LT"/>
              </w:rPr>
            </w:pPr>
            <w:r w:rsidRPr="00164DE5">
              <w:rPr>
                <w:rFonts w:eastAsia="Times New Roman" w:cs="Times New Roman"/>
                <w:bCs/>
                <w:color w:val="000000"/>
                <w:sz w:val="21"/>
                <w:szCs w:val="21"/>
                <w:lang w:eastAsia="lt-LT"/>
              </w:rPr>
              <w:t>Katalogai_Nr.</w:t>
            </w:r>
            <w:r>
              <w:rPr>
                <w:rFonts w:eastAsia="Times New Roman" w:cs="Times New Roman"/>
                <w:bCs/>
                <w:color w:val="000000"/>
                <w:sz w:val="21"/>
                <w:szCs w:val="21"/>
                <w:lang w:eastAsia="lt-LT"/>
              </w:rPr>
              <w:t>25.6</w:t>
            </w:r>
            <w:r w:rsidR="0017233C">
              <w:rPr>
                <w:rFonts w:eastAsia="Times New Roman" w:cs="Times New Roman"/>
                <w:bCs/>
                <w:color w:val="000000"/>
                <w:sz w:val="21"/>
                <w:szCs w:val="21"/>
                <w:lang w:eastAsia="lt-LT"/>
              </w:rPr>
              <w:t>_900PT501_</w:t>
            </w:r>
            <w:r>
              <w:rPr>
                <w:rFonts w:eastAsia="Times New Roman" w:cs="Times New Roman"/>
                <w:bCs/>
                <w:color w:val="000000"/>
                <w:sz w:val="21"/>
                <w:szCs w:val="21"/>
                <w:lang w:eastAsia="lt-LT"/>
              </w:rPr>
              <w:t>2</w:t>
            </w:r>
            <w:r w:rsidRPr="00164DE5">
              <w:rPr>
                <w:rFonts w:eastAsia="Times New Roman" w:cs="Times New Roman"/>
                <w:bCs/>
                <w:color w:val="000000"/>
                <w:sz w:val="21"/>
                <w:szCs w:val="21"/>
                <w:lang w:eastAsia="lt-LT"/>
              </w:rPr>
              <w:t>psl.</w:t>
            </w:r>
          </w:p>
          <w:p w:rsidR="00164DE5" w:rsidRPr="00F56F16" w:rsidRDefault="00164DE5" w:rsidP="004F5D9E">
            <w:pPr>
              <w:ind w:firstLine="0"/>
              <w:rPr>
                <w:rFonts w:eastAsia="Times New Roman" w:cs="Times New Roman"/>
                <w:color w:val="000000"/>
                <w:sz w:val="21"/>
                <w:szCs w:val="21"/>
                <w:lang w:eastAsia="lt-LT"/>
              </w:rPr>
            </w:pPr>
          </w:p>
        </w:tc>
        <w:tc>
          <w:tcPr>
            <w:tcW w:w="709" w:type="dxa"/>
            <w:tcBorders>
              <w:top w:val="single" w:sz="4" w:space="0" w:color="auto"/>
              <w:left w:val="single" w:sz="4" w:space="0" w:color="auto"/>
              <w:bottom w:val="single" w:sz="4" w:space="0" w:color="auto"/>
              <w:right w:val="single" w:sz="4" w:space="0" w:color="auto"/>
            </w:tcBorders>
          </w:tcPr>
          <w:p w:rsidR="004F5D9E" w:rsidRPr="00F56F16" w:rsidRDefault="004F5D9E" w:rsidP="004F5D9E">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5D9E" w:rsidRPr="00F56F16" w:rsidRDefault="004F5D9E" w:rsidP="004F5D9E">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5D9E" w:rsidRPr="00F56F16" w:rsidRDefault="004F5D9E" w:rsidP="004F5D9E">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61,95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F5D9E" w:rsidRPr="00F56F16" w:rsidRDefault="004F5D9E" w:rsidP="004F5D9E">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23600,00</w:t>
            </w:r>
          </w:p>
        </w:tc>
      </w:tr>
      <w:tr w:rsidR="00D658FD" w:rsidRPr="00F56F16" w:rsidTr="002254AF">
        <w:trPr>
          <w:trHeight w:val="237"/>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jc w:val="right"/>
              <w:rPr>
                <w:rFonts w:eastAsia="Times New Roman" w:cs="Times New Roman"/>
                <w:color w:val="000000"/>
                <w:sz w:val="21"/>
                <w:szCs w:val="21"/>
                <w:lang w:eastAsia="lt-LT"/>
              </w:rPr>
            </w:pPr>
            <w:r w:rsidRPr="00275058">
              <w:rPr>
                <w:rFonts w:eastAsia="Times New Roman" w:cs="Times New Roman"/>
                <w:b/>
                <w:color w:val="000000"/>
                <w:sz w:val="21"/>
                <w:szCs w:val="21"/>
                <w:lang w:eastAsia="lt-LT"/>
              </w:rPr>
              <w:t xml:space="preserve">Bendra </w:t>
            </w:r>
            <w:r>
              <w:rPr>
                <w:rFonts w:eastAsia="Times New Roman" w:cs="Times New Roman"/>
                <w:b/>
                <w:color w:val="000000"/>
                <w:sz w:val="21"/>
                <w:szCs w:val="21"/>
                <w:lang w:eastAsia="lt-LT"/>
              </w:rPr>
              <w:t>25</w:t>
            </w:r>
            <w:r w:rsidRPr="00275058">
              <w:rPr>
                <w:rFonts w:eastAsia="Times New Roman" w:cs="Times New Roman"/>
                <w:b/>
                <w:color w:val="000000"/>
                <w:sz w:val="21"/>
                <w:szCs w:val="21"/>
                <w:lang w:eastAsia="lt-LT"/>
              </w:rPr>
              <w:t xml:space="preserve"> p.d. suma </w:t>
            </w:r>
            <w:r>
              <w:rPr>
                <w:rFonts w:eastAsia="Times New Roman" w:cs="Times New Roman"/>
                <w:b/>
                <w:color w:val="000000"/>
                <w:sz w:val="21"/>
                <w:szCs w:val="21"/>
                <w:lang w:eastAsia="lt-LT"/>
              </w:rPr>
              <w:t>be</w:t>
            </w:r>
            <w:r w:rsidRPr="00275058">
              <w:rPr>
                <w:rFonts w:eastAsia="Times New Roman" w:cs="Times New Roman"/>
                <w:b/>
                <w:color w:val="000000"/>
                <w:sz w:val="21"/>
                <w:szCs w:val="21"/>
                <w:lang w:eastAsia="lt-LT"/>
              </w:rPr>
              <w:t xml:space="preserve"> PVM,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6D2DB6"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59424,00</w:t>
            </w:r>
          </w:p>
        </w:tc>
      </w:tr>
      <w:tr w:rsidR="00D658FD" w:rsidRPr="00F56F16" w:rsidTr="002254AF">
        <w:trPr>
          <w:trHeight w:val="237"/>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D658FD" w:rsidRPr="00F56F16" w:rsidRDefault="006D2DB6"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PVM 5</w:t>
            </w:r>
            <w:r w:rsidR="00D658FD" w:rsidRPr="006D2DB6">
              <w:rPr>
                <w:rFonts w:eastAsia="Times New Roman" w:cs="Times New Roman"/>
                <w:bCs/>
                <w:color w:val="000000"/>
                <w:sz w:val="20"/>
                <w:szCs w:val="20"/>
                <w:lang w:eastAsia="lt-LT"/>
              </w:rPr>
              <w:t xml:space="preserve">% </w:t>
            </w:r>
            <w:r w:rsidR="00D658FD">
              <w:rPr>
                <w:rFonts w:eastAsia="Times New Roman" w:cs="Times New Roman"/>
                <w:color w:val="000000"/>
                <w:sz w:val="21"/>
                <w:szCs w:val="21"/>
                <w:lang w:eastAsia="lt-LT"/>
              </w:rPr>
              <w:t>suma ,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6D2DB6"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2971,20</w:t>
            </w:r>
          </w:p>
        </w:tc>
      </w:tr>
      <w:tr w:rsidR="00D658FD" w:rsidRPr="00F56F16" w:rsidTr="002254AF">
        <w:trPr>
          <w:trHeight w:val="237"/>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D658FD" w:rsidRPr="00275058" w:rsidRDefault="00D658FD" w:rsidP="00D658FD">
            <w:pPr>
              <w:ind w:firstLine="0"/>
              <w:jc w:val="right"/>
              <w:rPr>
                <w:rFonts w:eastAsia="Times New Roman" w:cs="Times New Roman"/>
                <w:b/>
                <w:color w:val="000000"/>
                <w:sz w:val="21"/>
                <w:szCs w:val="21"/>
                <w:lang w:eastAsia="lt-LT"/>
              </w:rPr>
            </w:pPr>
            <w:r w:rsidRPr="00275058">
              <w:rPr>
                <w:rFonts w:eastAsia="Times New Roman" w:cs="Times New Roman"/>
                <w:b/>
                <w:color w:val="000000"/>
                <w:sz w:val="21"/>
                <w:szCs w:val="21"/>
                <w:lang w:eastAsia="lt-LT"/>
              </w:rPr>
              <w:t xml:space="preserve">Bendra </w:t>
            </w:r>
            <w:r>
              <w:rPr>
                <w:rFonts w:eastAsia="Times New Roman" w:cs="Times New Roman"/>
                <w:b/>
                <w:color w:val="000000"/>
                <w:sz w:val="21"/>
                <w:szCs w:val="21"/>
                <w:lang w:eastAsia="lt-LT"/>
              </w:rPr>
              <w:t>25</w:t>
            </w:r>
            <w:r w:rsidRPr="00275058">
              <w:rPr>
                <w:rFonts w:eastAsia="Times New Roman" w:cs="Times New Roman"/>
                <w:b/>
                <w:color w:val="000000"/>
                <w:sz w:val="21"/>
                <w:szCs w:val="21"/>
                <w:lang w:eastAsia="lt-LT"/>
              </w:rPr>
              <w:t xml:space="preserve"> p.d. suma su PVM,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6D2DB6" w:rsidRDefault="006D2DB6" w:rsidP="00D658FD">
            <w:pPr>
              <w:ind w:firstLine="0"/>
              <w:jc w:val="right"/>
              <w:rPr>
                <w:rFonts w:eastAsia="Times New Roman" w:cs="Times New Roman"/>
                <w:b/>
                <w:color w:val="000000"/>
                <w:sz w:val="21"/>
                <w:szCs w:val="21"/>
                <w:lang w:eastAsia="lt-LT"/>
              </w:rPr>
            </w:pPr>
            <w:r w:rsidRPr="006D2DB6">
              <w:rPr>
                <w:rFonts w:eastAsia="Times New Roman" w:cs="Times New Roman"/>
                <w:b/>
                <w:color w:val="000000"/>
                <w:sz w:val="21"/>
                <w:szCs w:val="21"/>
                <w:lang w:eastAsia="lt-LT"/>
              </w:rPr>
              <w:t>62395,20</w:t>
            </w:r>
          </w:p>
        </w:tc>
      </w:tr>
      <w:tr w:rsidR="00D658FD" w:rsidRPr="00F56F16" w:rsidTr="002254AF">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noProof/>
                <w:sz w:val="21"/>
                <w:szCs w:val="21"/>
              </w:rPr>
            </w:pPr>
            <w:r w:rsidRPr="00F56F16">
              <w:rPr>
                <w:rFonts w:cs="Times New Roman"/>
                <w:noProof/>
                <w:sz w:val="21"/>
                <w:szCs w:val="21"/>
              </w:rPr>
              <w:t>Rinkinys punkcijai ir drenavimui.</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sz w:val="21"/>
                <w:szCs w:val="21"/>
              </w:rPr>
            </w:pPr>
            <w:r w:rsidRPr="00F56F16">
              <w:rPr>
                <w:rFonts w:cs="Times New Roman"/>
                <w:sz w:val="21"/>
                <w:szCs w:val="21"/>
              </w:rPr>
              <w:t>Rinkinys tiesioginei punkcijai ir drenavimui vienmomente "stileto"-"stumk" metodika. Vieno žingsnio drenavimo kateteris; sterilus; Dydis 8-10Fr, ilgis 25 (±1)cm; Pagamintas iš poliuretano; Atsparus užsilenkimams; Padengtas hidrofiliniu sluoksniu; Pigtail („J“) tipo su nusmailintu kateterio</w:t>
            </w:r>
            <w:r>
              <w:rPr>
                <w:rFonts w:cs="Times New Roman"/>
                <w:sz w:val="21"/>
                <w:szCs w:val="21"/>
              </w:rPr>
              <w:t xml:space="preserve"> </w:t>
            </w:r>
            <w:r w:rsidRPr="00F56F16">
              <w:rPr>
                <w:rFonts w:cs="Times New Roman"/>
                <w:sz w:val="21"/>
                <w:szCs w:val="21"/>
              </w:rPr>
              <w:t xml:space="preserve">galu; Su didelėm 4-6 ovalo formos šoninėm angom; Saugi fiksacija su siūlu; Komplektuojamas su nuimamu </w:t>
            </w:r>
            <w:r w:rsidRPr="00F56F16">
              <w:rPr>
                <w:rFonts w:cs="Times New Roman"/>
                <w:sz w:val="21"/>
                <w:szCs w:val="21"/>
              </w:rPr>
              <w:lastRenderedPageBreak/>
              <w:t>kateterio tiesintuvu; Stiletas-adata matoma ultragarsu; Adatos smailėjantis galas tribriaunis; Adatos dydis17G-18G (1,4-1,29mm); Ištraukiama metalinė kaniulė su male Luer-Lock jungtimi.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lastRenderedPageBreak/>
              <w:t>Vnt.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jc w:val="right"/>
              <w:rPr>
                <w:rFonts w:eastAsia="Times New Roman" w:cs="Times New Roman"/>
                <w:color w:val="000000"/>
                <w:sz w:val="21"/>
                <w:szCs w:val="21"/>
                <w:lang w:eastAsia="lt-LT"/>
              </w:rPr>
            </w:pPr>
            <w:r w:rsidRPr="00F56F16">
              <w:rPr>
                <w:rFonts w:eastAsia="Times New Roman" w:cs="Times New Roman"/>
                <w:color w:val="000000"/>
                <w:sz w:val="21"/>
                <w:szCs w:val="21"/>
                <w:lang w:eastAsia="lt-LT"/>
              </w:rPr>
              <w:t>100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D658FD" w:rsidRDefault="002717A7" w:rsidP="006D2DB6">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 xml:space="preserve">Skater single step drainage catheter, </w:t>
            </w:r>
            <w:r w:rsidR="006D2DB6">
              <w:rPr>
                <w:rFonts w:eastAsia="Times New Roman" w:cs="Times New Roman"/>
                <w:color w:val="000000"/>
                <w:sz w:val="21"/>
                <w:szCs w:val="21"/>
                <w:lang w:eastAsia="lt-LT"/>
              </w:rPr>
              <w:t>Argon Medical devices, Nr.756508025</w:t>
            </w:r>
          </w:p>
          <w:p w:rsidR="006D2DB6" w:rsidRDefault="006D2DB6" w:rsidP="006D2DB6">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Nr.756510025</w:t>
            </w:r>
          </w:p>
          <w:p w:rsidR="00266F81" w:rsidRDefault="00266F81" w:rsidP="006D2DB6">
            <w:pPr>
              <w:ind w:firstLine="0"/>
              <w:rPr>
                <w:rFonts w:eastAsia="Times New Roman" w:cs="Times New Roman"/>
                <w:color w:val="000000"/>
                <w:sz w:val="21"/>
                <w:szCs w:val="21"/>
                <w:lang w:eastAsia="lt-LT"/>
              </w:rPr>
            </w:pPr>
          </w:p>
          <w:p w:rsidR="00266F81" w:rsidRPr="00F56F16" w:rsidRDefault="00266F81" w:rsidP="00266F81">
            <w:pPr>
              <w:ind w:firstLine="0"/>
              <w:rPr>
                <w:rFonts w:eastAsia="Times New Roman" w:cs="Times New Roman"/>
                <w:color w:val="000000"/>
                <w:sz w:val="21"/>
                <w:szCs w:val="21"/>
                <w:lang w:eastAsia="lt-LT"/>
              </w:rPr>
            </w:pPr>
            <w:r w:rsidRPr="00164DE5">
              <w:rPr>
                <w:rFonts w:eastAsia="Times New Roman" w:cs="Times New Roman"/>
                <w:bCs/>
                <w:color w:val="000000"/>
                <w:sz w:val="21"/>
                <w:szCs w:val="21"/>
                <w:lang w:eastAsia="lt-LT"/>
              </w:rPr>
              <w:t>Katalogai_Nr.</w:t>
            </w:r>
            <w:r>
              <w:rPr>
                <w:rFonts w:eastAsia="Times New Roman" w:cs="Times New Roman"/>
                <w:bCs/>
                <w:color w:val="000000"/>
                <w:sz w:val="21"/>
                <w:szCs w:val="21"/>
                <w:lang w:eastAsia="lt-LT"/>
              </w:rPr>
              <w:t>55_Nr.7565xx025_2</w:t>
            </w:r>
            <w:r w:rsidRPr="00164DE5">
              <w:rPr>
                <w:rFonts w:eastAsia="Times New Roman" w:cs="Times New Roman"/>
                <w:bCs/>
                <w:color w:val="000000"/>
                <w:sz w:val="21"/>
                <w:szCs w:val="21"/>
                <w:lang w:eastAsia="lt-LT"/>
              </w:rPr>
              <w:t>psl</w:t>
            </w: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544ACF"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B30928" w:rsidP="00B30928">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41,00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B30928"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43,05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B30928"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4100,00</w:t>
            </w:r>
          </w:p>
        </w:tc>
      </w:tr>
      <w:tr w:rsidR="00D658FD" w:rsidRPr="00F56F16" w:rsidTr="00E56F1D">
        <w:trPr>
          <w:trHeight w:val="285"/>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D658FD" w:rsidRPr="00F56F16" w:rsidRDefault="00B30928"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PVM 5</w:t>
            </w:r>
            <w:r w:rsidR="00D658FD">
              <w:rPr>
                <w:rFonts w:eastAsia="Times New Roman" w:cs="Times New Roman"/>
                <w:color w:val="000000"/>
                <w:sz w:val="21"/>
                <w:szCs w:val="21"/>
                <w:lang w:eastAsia="lt-LT"/>
              </w:rPr>
              <w:t xml:space="preserve"> </w:t>
            </w:r>
            <w:r w:rsidR="00D658FD" w:rsidRPr="00B30928">
              <w:rPr>
                <w:rFonts w:eastAsia="Times New Roman" w:cs="Times New Roman"/>
                <w:bCs/>
                <w:color w:val="000000"/>
                <w:sz w:val="20"/>
                <w:szCs w:val="20"/>
                <w:lang w:eastAsia="lt-LT"/>
              </w:rPr>
              <w:t xml:space="preserve">% </w:t>
            </w:r>
            <w:r w:rsidR="00D658FD">
              <w:rPr>
                <w:rFonts w:eastAsia="Times New Roman" w:cs="Times New Roman"/>
                <w:color w:val="000000"/>
                <w:sz w:val="21"/>
                <w:szCs w:val="21"/>
                <w:lang w:eastAsia="lt-LT"/>
              </w:rPr>
              <w:t>suma ,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B30928"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205,00</w:t>
            </w:r>
          </w:p>
        </w:tc>
      </w:tr>
      <w:tr w:rsidR="00D658FD" w:rsidRPr="00F56F16" w:rsidTr="00E56F1D">
        <w:trPr>
          <w:trHeight w:val="285"/>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D658FD" w:rsidRPr="00275058" w:rsidRDefault="00D658FD" w:rsidP="00D658FD">
            <w:pPr>
              <w:ind w:firstLine="0"/>
              <w:jc w:val="right"/>
              <w:rPr>
                <w:rFonts w:eastAsia="Times New Roman" w:cs="Times New Roman"/>
                <w:b/>
                <w:color w:val="000000"/>
                <w:sz w:val="21"/>
                <w:szCs w:val="21"/>
                <w:lang w:eastAsia="lt-LT"/>
              </w:rPr>
            </w:pPr>
            <w:r w:rsidRPr="00275058">
              <w:rPr>
                <w:rFonts w:eastAsia="Times New Roman" w:cs="Times New Roman"/>
                <w:b/>
                <w:color w:val="000000"/>
                <w:sz w:val="21"/>
                <w:szCs w:val="21"/>
                <w:lang w:eastAsia="lt-LT"/>
              </w:rPr>
              <w:t xml:space="preserve">Bendra </w:t>
            </w:r>
            <w:r>
              <w:rPr>
                <w:rFonts w:eastAsia="Times New Roman" w:cs="Times New Roman"/>
                <w:b/>
                <w:color w:val="000000"/>
                <w:sz w:val="21"/>
                <w:szCs w:val="21"/>
                <w:lang w:eastAsia="lt-LT"/>
              </w:rPr>
              <w:t>55</w:t>
            </w:r>
            <w:r w:rsidRPr="00275058">
              <w:rPr>
                <w:rFonts w:eastAsia="Times New Roman" w:cs="Times New Roman"/>
                <w:b/>
                <w:color w:val="000000"/>
                <w:sz w:val="21"/>
                <w:szCs w:val="21"/>
                <w:lang w:eastAsia="lt-LT"/>
              </w:rPr>
              <w:t xml:space="preserve"> p.d. suma su PVM,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046A11" w:rsidRDefault="00B30928" w:rsidP="00D658FD">
            <w:pPr>
              <w:ind w:firstLine="0"/>
              <w:jc w:val="right"/>
              <w:rPr>
                <w:rFonts w:eastAsia="Times New Roman" w:cs="Times New Roman"/>
                <w:b/>
                <w:color w:val="000000"/>
                <w:sz w:val="21"/>
                <w:szCs w:val="21"/>
                <w:lang w:eastAsia="lt-LT"/>
              </w:rPr>
            </w:pPr>
            <w:r w:rsidRPr="00046A11">
              <w:rPr>
                <w:rFonts w:eastAsia="Times New Roman" w:cs="Times New Roman"/>
                <w:b/>
                <w:color w:val="000000"/>
                <w:sz w:val="21"/>
                <w:szCs w:val="21"/>
                <w:lang w:eastAsia="lt-LT"/>
              </w:rPr>
              <w:t>4305,00</w:t>
            </w:r>
          </w:p>
        </w:tc>
      </w:tr>
      <w:tr w:rsidR="00D658FD" w:rsidRPr="00F56F16" w:rsidTr="007333A0">
        <w:trPr>
          <w:trHeight w:val="69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sidRPr="00F56F16">
              <w:rPr>
                <w:rFonts w:eastAsia="Times New Roman" w:cs="Times New Roman"/>
                <w:color w:val="000000"/>
                <w:sz w:val="21"/>
                <w:szCs w:val="21"/>
                <w:lang w:eastAsia="lt-LT"/>
              </w:rPr>
              <w:t>79.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cs="Times New Roman"/>
                <w:sz w:val="21"/>
                <w:szCs w:val="21"/>
              </w:rPr>
            </w:pPr>
            <w:r w:rsidRPr="00F56F16">
              <w:rPr>
                <w:rFonts w:cs="Times New Roman"/>
                <w:sz w:val="21"/>
                <w:szCs w:val="21"/>
              </w:rPr>
              <w:t>CPAP kvėpavimo kontūras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widowControl w:val="0"/>
              <w:autoSpaceDE w:val="0"/>
              <w:spacing w:after="40"/>
              <w:ind w:firstLine="0"/>
              <w:rPr>
                <w:rFonts w:cs="Times New Roman"/>
                <w:sz w:val="21"/>
                <w:szCs w:val="21"/>
              </w:rPr>
            </w:pPr>
            <w:r w:rsidRPr="00F56F16">
              <w:rPr>
                <w:rFonts w:cs="Times New Roman"/>
                <w:sz w:val="21"/>
                <w:szCs w:val="21"/>
              </w:rPr>
              <w:t>Kliniškai švari</w:t>
            </w:r>
            <w:r>
              <w:rPr>
                <w:rFonts w:cs="Times New Roman"/>
                <w:sz w:val="21"/>
                <w:szCs w:val="21"/>
              </w:rPr>
              <w:t>.</w:t>
            </w:r>
            <w:r w:rsidRPr="00F56F16">
              <w:rPr>
                <w:rFonts w:cs="Times New Roman"/>
                <w:sz w:val="21"/>
                <w:szCs w:val="21"/>
              </w:rPr>
              <w:t xml:space="preserve"> Vienkartinė</w:t>
            </w:r>
            <w:r>
              <w:rPr>
                <w:rFonts w:cs="Times New Roman"/>
                <w:sz w:val="21"/>
                <w:szCs w:val="21"/>
              </w:rPr>
              <w:t>.</w:t>
            </w:r>
            <w:r w:rsidRPr="00F56F16">
              <w:rPr>
                <w:rFonts w:cs="Times New Roman"/>
                <w:sz w:val="21"/>
                <w:szCs w:val="21"/>
              </w:rPr>
              <w:t xml:space="preserve"> Turi CE ženklinimą</w:t>
            </w:r>
            <w:r>
              <w:rPr>
                <w:rFonts w:cs="Times New Roman"/>
                <w:sz w:val="21"/>
                <w:szCs w:val="21"/>
              </w:rPr>
              <w:t>.</w:t>
            </w:r>
            <w:r w:rsidRPr="00F56F16">
              <w:rPr>
                <w:rFonts w:cs="Times New Roman"/>
                <w:sz w:val="21"/>
                <w:szCs w:val="21"/>
              </w:rPr>
              <w:t xml:space="preserve"> Gaminio sudėtyje nėra latekso, 1.70m kvėpavimo sistemą sudaro: gofruotas15mm diametro vamzdelis – ilgis 1.20 m; 5mm ID /8mm OD vamzdelis – 0.5m;</w:t>
            </w:r>
            <w:r>
              <w:rPr>
                <w:rFonts w:cs="Times New Roman"/>
                <w:sz w:val="21"/>
                <w:szCs w:val="21"/>
              </w:rPr>
              <w:t xml:space="preserve"> drėgmės rinktuvas su savaime už</w:t>
            </w:r>
            <w:r w:rsidRPr="00F56F16">
              <w:rPr>
                <w:rFonts w:cs="Times New Roman"/>
                <w:sz w:val="21"/>
                <w:szCs w:val="21"/>
              </w:rPr>
              <w:t>sidaran</w:t>
            </w:r>
            <w:r>
              <w:rPr>
                <w:rFonts w:cs="Times New Roman"/>
                <w:sz w:val="21"/>
                <w:szCs w:val="21"/>
              </w:rPr>
              <w:t>č</w:t>
            </w:r>
            <w:r w:rsidRPr="00F56F16">
              <w:rPr>
                <w:rFonts w:cs="Times New Roman"/>
                <w:sz w:val="21"/>
                <w:szCs w:val="21"/>
              </w:rPr>
              <w:t>iu dangteliu - 1vnt.; papildoma 0.4m atšaka (</w:t>
            </w:r>
            <w:r>
              <w:rPr>
                <w:rFonts w:cs="Times New Roman"/>
                <w:sz w:val="21"/>
                <w:szCs w:val="21"/>
              </w:rPr>
              <w:t>22F ir elastinė 9-11mm) – 1vnt.</w:t>
            </w:r>
            <w:r w:rsidRPr="00F56F16">
              <w:rPr>
                <w:rFonts w:cs="Times New Roman"/>
                <w:sz w:val="21"/>
                <w:szCs w:val="21"/>
              </w:rPr>
              <w:t xml:space="preserve"> Jungtys: aparato pusėje 22F; paciento pusėje 5mm ID /8mm OD</w:t>
            </w:r>
            <w:r>
              <w:rPr>
                <w:rFonts w:cs="Times New Roman"/>
                <w:sz w:val="21"/>
                <w:szCs w:val="21"/>
              </w:rPr>
              <w:t>.</w:t>
            </w:r>
            <w:r w:rsidRPr="00F56F16">
              <w:rPr>
                <w:rFonts w:cs="Times New Roman"/>
                <w:sz w:val="21"/>
                <w:szCs w:val="21"/>
              </w:rPr>
              <w:t xml:space="preserve"> Gali būti komplektuojama su automatiškai prisipildančiu deguonies drėkinimo indu (gam. kodas 2310000).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r>
              <w:rPr>
                <w:rFonts w:eastAsia="Times New Roman" w:cs="Times New Roman"/>
                <w:color w:val="000000"/>
                <w:sz w:val="21"/>
                <w:szCs w:val="21"/>
                <w:lang w:eastAsia="lt-LT"/>
              </w:rPr>
              <w:t>Vnt.</w:t>
            </w:r>
          </w:p>
        </w:tc>
        <w:tc>
          <w:tcPr>
            <w:tcW w:w="851" w:type="dxa"/>
            <w:tcBorders>
              <w:top w:val="single" w:sz="4" w:space="0" w:color="auto"/>
              <w:left w:val="single" w:sz="4" w:space="0" w:color="auto"/>
              <w:bottom w:val="single" w:sz="4" w:space="0" w:color="auto"/>
              <w:right w:val="single" w:sz="4" w:space="0" w:color="auto"/>
            </w:tcBorders>
          </w:tcPr>
          <w:p w:rsidR="00D658FD" w:rsidRPr="00F56F16" w:rsidRDefault="00D658FD"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30928" w:rsidRPr="00B30928" w:rsidRDefault="00B30928" w:rsidP="00B30928">
            <w:pPr>
              <w:ind w:firstLine="0"/>
              <w:rPr>
                <w:rFonts w:eastAsia="Times New Roman" w:cs="Times New Roman"/>
                <w:bCs/>
                <w:color w:val="000000"/>
                <w:sz w:val="21"/>
                <w:szCs w:val="21"/>
                <w:lang w:val="en-US" w:eastAsia="lt-LT"/>
              </w:rPr>
            </w:pPr>
            <w:r>
              <w:rPr>
                <w:rFonts w:eastAsia="Times New Roman" w:cs="Times New Roman"/>
                <w:bCs/>
                <w:color w:val="000000"/>
                <w:sz w:val="21"/>
                <w:szCs w:val="21"/>
                <w:lang w:val="en-US" w:eastAsia="lt-LT"/>
              </w:rPr>
              <w:t>CPAP breathing circuits</w:t>
            </w:r>
            <w:r w:rsidRPr="00B30928">
              <w:rPr>
                <w:rFonts w:eastAsia="Times New Roman" w:cs="Times New Roman"/>
                <w:bCs/>
                <w:color w:val="000000"/>
                <w:sz w:val="21"/>
                <w:szCs w:val="21"/>
                <w:lang w:val="en-US" w:eastAsia="lt-LT"/>
              </w:rPr>
              <w:t>, Fisher&amp;Paykel,</w:t>
            </w:r>
          </w:p>
          <w:p w:rsidR="00D658FD" w:rsidRPr="00F56F16" w:rsidRDefault="005E7737" w:rsidP="00B30928">
            <w:pPr>
              <w:ind w:firstLine="0"/>
              <w:rPr>
                <w:rFonts w:eastAsia="Times New Roman" w:cs="Times New Roman"/>
                <w:color w:val="000000"/>
                <w:sz w:val="21"/>
                <w:szCs w:val="21"/>
                <w:lang w:eastAsia="lt-LT"/>
              </w:rPr>
            </w:pPr>
            <w:r>
              <w:rPr>
                <w:rFonts w:eastAsia="Times New Roman" w:cs="Times New Roman"/>
                <w:bCs/>
                <w:color w:val="000000"/>
                <w:sz w:val="21"/>
                <w:szCs w:val="21"/>
                <w:lang w:eastAsia="lt-LT"/>
              </w:rPr>
              <w:t>RT124</w:t>
            </w:r>
          </w:p>
        </w:tc>
        <w:tc>
          <w:tcPr>
            <w:tcW w:w="709" w:type="dxa"/>
            <w:tcBorders>
              <w:top w:val="single" w:sz="4" w:space="0" w:color="auto"/>
              <w:left w:val="single" w:sz="4" w:space="0" w:color="auto"/>
              <w:bottom w:val="single" w:sz="4" w:space="0" w:color="auto"/>
              <w:right w:val="single" w:sz="4" w:space="0" w:color="auto"/>
            </w:tcBorders>
          </w:tcPr>
          <w:p w:rsidR="00D658FD" w:rsidRPr="00F56F16" w:rsidRDefault="00B30928"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046A11"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13,50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046A11"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14,175</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046A11"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6750,00</w:t>
            </w:r>
          </w:p>
        </w:tc>
      </w:tr>
      <w:tr w:rsidR="00D658FD" w:rsidRPr="00F56F16" w:rsidTr="00E56F1D">
        <w:trPr>
          <w:trHeight w:val="14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D658FD" w:rsidRPr="00F56F16" w:rsidRDefault="00B30928"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 xml:space="preserve">PVM 5 </w:t>
            </w:r>
            <w:r w:rsidR="00D658FD" w:rsidRPr="005D3758">
              <w:rPr>
                <w:rFonts w:eastAsia="Times New Roman" w:cs="Times New Roman"/>
                <w:bCs/>
                <w:color w:val="000000"/>
                <w:sz w:val="20"/>
                <w:szCs w:val="20"/>
                <w:lang w:val="en-US" w:eastAsia="lt-LT"/>
              </w:rPr>
              <w:t xml:space="preserve">% </w:t>
            </w:r>
            <w:r w:rsidR="00D658FD">
              <w:rPr>
                <w:rFonts w:eastAsia="Times New Roman" w:cs="Times New Roman"/>
                <w:color w:val="000000"/>
                <w:sz w:val="21"/>
                <w:szCs w:val="21"/>
                <w:lang w:eastAsia="lt-LT"/>
              </w:rPr>
              <w:t>suma ,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046A11" w:rsidP="00D658FD">
            <w:pPr>
              <w:ind w:firstLine="0"/>
              <w:jc w:val="right"/>
              <w:rPr>
                <w:rFonts w:eastAsia="Times New Roman" w:cs="Times New Roman"/>
                <w:color w:val="000000"/>
                <w:sz w:val="21"/>
                <w:szCs w:val="21"/>
                <w:lang w:eastAsia="lt-LT"/>
              </w:rPr>
            </w:pPr>
            <w:r>
              <w:rPr>
                <w:rFonts w:eastAsia="Times New Roman" w:cs="Times New Roman"/>
                <w:color w:val="000000"/>
                <w:sz w:val="21"/>
                <w:szCs w:val="21"/>
                <w:lang w:eastAsia="lt-LT"/>
              </w:rPr>
              <w:t>337,50</w:t>
            </w:r>
          </w:p>
        </w:tc>
      </w:tr>
      <w:tr w:rsidR="00D658FD" w:rsidRPr="00F56F16" w:rsidTr="00E56F1D">
        <w:trPr>
          <w:trHeight w:val="140"/>
        </w:trPr>
        <w:tc>
          <w:tcPr>
            <w:tcW w:w="710" w:type="dxa"/>
            <w:tcBorders>
              <w:top w:val="single" w:sz="4" w:space="0" w:color="auto"/>
              <w:left w:val="single" w:sz="4" w:space="0" w:color="auto"/>
              <w:bottom w:val="single" w:sz="4" w:space="0" w:color="auto"/>
              <w:right w:val="single" w:sz="4" w:space="0" w:color="auto"/>
            </w:tcBorders>
            <w:shd w:val="clear" w:color="auto" w:fill="auto"/>
          </w:tcPr>
          <w:p w:rsidR="00D658FD" w:rsidRPr="00F56F16" w:rsidRDefault="00D658FD" w:rsidP="00D658FD">
            <w:pPr>
              <w:ind w:firstLine="0"/>
              <w:rPr>
                <w:rFonts w:eastAsia="Times New Roman" w:cs="Times New Roman"/>
                <w:color w:val="000000"/>
                <w:sz w:val="21"/>
                <w:szCs w:val="21"/>
                <w:lang w:eastAsia="lt-LT"/>
              </w:rPr>
            </w:pPr>
          </w:p>
        </w:tc>
        <w:tc>
          <w:tcPr>
            <w:tcW w:w="14175" w:type="dxa"/>
            <w:gridSpan w:val="8"/>
            <w:tcBorders>
              <w:top w:val="nil"/>
              <w:left w:val="nil"/>
              <w:bottom w:val="single" w:sz="4" w:space="0" w:color="auto"/>
              <w:right w:val="single" w:sz="8" w:space="0" w:color="000000"/>
            </w:tcBorders>
            <w:shd w:val="clear" w:color="auto" w:fill="auto"/>
          </w:tcPr>
          <w:p w:rsidR="00D658FD" w:rsidRPr="00275058" w:rsidRDefault="00D658FD" w:rsidP="00D658FD">
            <w:pPr>
              <w:ind w:firstLine="0"/>
              <w:jc w:val="right"/>
              <w:rPr>
                <w:rFonts w:eastAsia="Times New Roman" w:cs="Times New Roman"/>
                <w:b/>
                <w:color w:val="000000"/>
                <w:sz w:val="21"/>
                <w:szCs w:val="21"/>
                <w:lang w:eastAsia="lt-LT"/>
              </w:rPr>
            </w:pPr>
            <w:r w:rsidRPr="00275058">
              <w:rPr>
                <w:rFonts w:eastAsia="Times New Roman" w:cs="Times New Roman"/>
                <w:b/>
                <w:color w:val="000000"/>
                <w:sz w:val="21"/>
                <w:szCs w:val="21"/>
                <w:lang w:eastAsia="lt-LT"/>
              </w:rPr>
              <w:t xml:space="preserve">Bendra </w:t>
            </w:r>
            <w:r>
              <w:rPr>
                <w:rFonts w:eastAsia="Times New Roman" w:cs="Times New Roman"/>
                <w:b/>
                <w:color w:val="000000"/>
                <w:sz w:val="21"/>
                <w:szCs w:val="21"/>
                <w:lang w:eastAsia="lt-LT"/>
              </w:rPr>
              <w:t>79</w:t>
            </w:r>
            <w:r w:rsidRPr="00275058">
              <w:rPr>
                <w:rFonts w:eastAsia="Times New Roman" w:cs="Times New Roman"/>
                <w:b/>
                <w:color w:val="000000"/>
                <w:sz w:val="21"/>
                <w:szCs w:val="21"/>
                <w:lang w:eastAsia="lt-LT"/>
              </w:rPr>
              <w:t xml:space="preserve"> p.d. suma su PVM, Eur</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D658FD" w:rsidRPr="00046A11" w:rsidRDefault="00046A11" w:rsidP="00D658FD">
            <w:pPr>
              <w:ind w:firstLine="0"/>
              <w:jc w:val="right"/>
              <w:rPr>
                <w:rFonts w:eastAsia="Times New Roman" w:cs="Times New Roman"/>
                <w:b/>
                <w:color w:val="000000"/>
                <w:sz w:val="21"/>
                <w:szCs w:val="21"/>
                <w:lang w:eastAsia="lt-LT"/>
              </w:rPr>
            </w:pPr>
            <w:r w:rsidRPr="00046A11">
              <w:rPr>
                <w:rFonts w:eastAsia="Times New Roman" w:cs="Times New Roman"/>
                <w:b/>
                <w:color w:val="000000"/>
                <w:sz w:val="21"/>
                <w:szCs w:val="21"/>
                <w:lang w:eastAsia="lt-LT"/>
              </w:rPr>
              <w:t>7087,50</w:t>
            </w:r>
          </w:p>
        </w:tc>
      </w:tr>
    </w:tbl>
    <w:p w:rsidR="006E2861" w:rsidRPr="00F56F16" w:rsidRDefault="006E2861">
      <w:pPr>
        <w:rPr>
          <w:rFonts w:cs="Times New Roman"/>
          <w:sz w:val="21"/>
          <w:szCs w:val="21"/>
        </w:rPr>
      </w:pPr>
    </w:p>
    <w:sectPr w:rsidR="006E2861" w:rsidRPr="00F56F16" w:rsidSect="002A27CE">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F110D"/>
    <w:multiLevelType w:val="hybridMultilevel"/>
    <w:tmpl w:val="2EA27358"/>
    <w:lvl w:ilvl="0" w:tplc="BA18D77C">
      <w:start w:val="1"/>
      <w:numFmt w:val="decimal"/>
      <w:lvlText w:val="%1."/>
      <w:lvlJc w:val="left"/>
      <w:pPr>
        <w:ind w:left="774" w:hanging="360"/>
      </w:pPr>
      <w:rPr>
        <w:rFonts w:hint="default"/>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1" w15:restartNumberingAfterBreak="0">
    <w:nsid w:val="20E6535D"/>
    <w:multiLevelType w:val="hybridMultilevel"/>
    <w:tmpl w:val="B86C7666"/>
    <w:lvl w:ilvl="0" w:tplc="6186EE1E">
      <w:start w:val="1"/>
      <w:numFmt w:val="decimal"/>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abstractNum w:abstractNumId="2" w15:restartNumberingAfterBreak="0">
    <w:nsid w:val="24E51AEA"/>
    <w:multiLevelType w:val="hybridMultilevel"/>
    <w:tmpl w:val="365A6BD2"/>
    <w:lvl w:ilvl="0" w:tplc="CF64C1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7A9E4CCD"/>
    <w:multiLevelType w:val="hybridMultilevel"/>
    <w:tmpl w:val="D2B893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861"/>
    <w:rsid w:val="00007591"/>
    <w:rsid w:val="0002564B"/>
    <w:rsid w:val="00046A11"/>
    <w:rsid w:val="000A78AE"/>
    <w:rsid w:val="000B0879"/>
    <w:rsid w:val="000C06D3"/>
    <w:rsid w:val="000E1337"/>
    <w:rsid w:val="00153D69"/>
    <w:rsid w:val="00164DE5"/>
    <w:rsid w:val="0017233C"/>
    <w:rsid w:val="001D5160"/>
    <w:rsid w:val="001D52C7"/>
    <w:rsid w:val="00200CF7"/>
    <w:rsid w:val="00217B7B"/>
    <w:rsid w:val="00224AC2"/>
    <w:rsid w:val="002254AF"/>
    <w:rsid w:val="002423C6"/>
    <w:rsid w:val="00257C40"/>
    <w:rsid w:val="00266F81"/>
    <w:rsid w:val="002717A7"/>
    <w:rsid w:val="00275058"/>
    <w:rsid w:val="002A0F4A"/>
    <w:rsid w:val="002A27CE"/>
    <w:rsid w:val="002A5447"/>
    <w:rsid w:val="002B230F"/>
    <w:rsid w:val="002B294B"/>
    <w:rsid w:val="002B7FF8"/>
    <w:rsid w:val="002F0732"/>
    <w:rsid w:val="002F3460"/>
    <w:rsid w:val="00344E93"/>
    <w:rsid w:val="00347B48"/>
    <w:rsid w:val="003633DA"/>
    <w:rsid w:val="0037127B"/>
    <w:rsid w:val="00383EC0"/>
    <w:rsid w:val="003857B0"/>
    <w:rsid w:val="003955C0"/>
    <w:rsid w:val="0040476D"/>
    <w:rsid w:val="00411B73"/>
    <w:rsid w:val="00427346"/>
    <w:rsid w:val="00440F70"/>
    <w:rsid w:val="00447F8D"/>
    <w:rsid w:val="004746AB"/>
    <w:rsid w:val="00495104"/>
    <w:rsid w:val="004C0177"/>
    <w:rsid w:val="004D59D2"/>
    <w:rsid w:val="004E619E"/>
    <w:rsid w:val="004F384D"/>
    <w:rsid w:val="004F5D9E"/>
    <w:rsid w:val="00501F61"/>
    <w:rsid w:val="00523E3B"/>
    <w:rsid w:val="00537C05"/>
    <w:rsid w:val="00544ACF"/>
    <w:rsid w:val="00564A81"/>
    <w:rsid w:val="005666B1"/>
    <w:rsid w:val="00572FC9"/>
    <w:rsid w:val="005742FB"/>
    <w:rsid w:val="0058094A"/>
    <w:rsid w:val="00585C17"/>
    <w:rsid w:val="005977D0"/>
    <w:rsid w:val="005C4566"/>
    <w:rsid w:val="005D3758"/>
    <w:rsid w:val="005D4007"/>
    <w:rsid w:val="005E0FE7"/>
    <w:rsid w:val="005E7737"/>
    <w:rsid w:val="00614C27"/>
    <w:rsid w:val="00622A8D"/>
    <w:rsid w:val="00630287"/>
    <w:rsid w:val="006658E0"/>
    <w:rsid w:val="0066736C"/>
    <w:rsid w:val="006B5A84"/>
    <w:rsid w:val="006D2DB6"/>
    <w:rsid w:val="006E2861"/>
    <w:rsid w:val="006F5AE6"/>
    <w:rsid w:val="0070754F"/>
    <w:rsid w:val="00717F6A"/>
    <w:rsid w:val="007333A0"/>
    <w:rsid w:val="007344AE"/>
    <w:rsid w:val="007863EE"/>
    <w:rsid w:val="007B72FF"/>
    <w:rsid w:val="007C10E7"/>
    <w:rsid w:val="007C6A8F"/>
    <w:rsid w:val="007D49A1"/>
    <w:rsid w:val="008027C4"/>
    <w:rsid w:val="00832D8A"/>
    <w:rsid w:val="00864AA6"/>
    <w:rsid w:val="00880063"/>
    <w:rsid w:val="00885C01"/>
    <w:rsid w:val="008B02C1"/>
    <w:rsid w:val="008B4518"/>
    <w:rsid w:val="008B4FB1"/>
    <w:rsid w:val="008B7B27"/>
    <w:rsid w:val="008E2340"/>
    <w:rsid w:val="008E794B"/>
    <w:rsid w:val="008E7FD2"/>
    <w:rsid w:val="00900A4B"/>
    <w:rsid w:val="00903340"/>
    <w:rsid w:val="0093037E"/>
    <w:rsid w:val="00990716"/>
    <w:rsid w:val="009A4CFE"/>
    <w:rsid w:val="009D3263"/>
    <w:rsid w:val="009F2CDA"/>
    <w:rsid w:val="009F4A30"/>
    <w:rsid w:val="00A229D2"/>
    <w:rsid w:val="00A25F0E"/>
    <w:rsid w:val="00A52C8D"/>
    <w:rsid w:val="00A567BC"/>
    <w:rsid w:val="00A56E76"/>
    <w:rsid w:val="00A84DCC"/>
    <w:rsid w:val="00A90332"/>
    <w:rsid w:val="00AA5813"/>
    <w:rsid w:val="00AC39AA"/>
    <w:rsid w:val="00AE42E6"/>
    <w:rsid w:val="00B033D3"/>
    <w:rsid w:val="00B30928"/>
    <w:rsid w:val="00B362D4"/>
    <w:rsid w:val="00B40E8E"/>
    <w:rsid w:val="00B65639"/>
    <w:rsid w:val="00B75FC5"/>
    <w:rsid w:val="00BA4C8B"/>
    <w:rsid w:val="00BB2F2B"/>
    <w:rsid w:val="00BC39BA"/>
    <w:rsid w:val="00BD5C9E"/>
    <w:rsid w:val="00BD5D84"/>
    <w:rsid w:val="00C34BC6"/>
    <w:rsid w:val="00C44CB9"/>
    <w:rsid w:val="00C47769"/>
    <w:rsid w:val="00C51AFD"/>
    <w:rsid w:val="00CB21E1"/>
    <w:rsid w:val="00CC2E70"/>
    <w:rsid w:val="00CD17C8"/>
    <w:rsid w:val="00CE7405"/>
    <w:rsid w:val="00CF6933"/>
    <w:rsid w:val="00D20372"/>
    <w:rsid w:val="00D272D3"/>
    <w:rsid w:val="00D329B2"/>
    <w:rsid w:val="00D37C8E"/>
    <w:rsid w:val="00D44D34"/>
    <w:rsid w:val="00D658FD"/>
    <w:rsid w:val="00DC01D8"/>
    <w:rsid w:val="00E02EFE"/>
    <w:rsid w:val="00E25D69"/>
    <w:rsid w:val="00E4427C"/>
    <w:rsid w:val="00E51BF9"/>
    <w:rsid w:val="00E56F1D"/>
    <w:rsid w:val="00E6159F"/>
    <w:rsid w:val="00EA0BF4"/>
    <w:rsid w:val="00EB657F"/>
    <w:rsid w:val="00EC4108"/>
    <w:rsid w:val="00EC5000"/>
    <w:rsid w:val="00EC5F17"/>
    <w:rsid w:val="00EF0EE3"/>
    <w:rsid w:val="00F26E9F"/>
    <w:rsid w:val="00F56F16"/>
    <w:rsid w:val="00F60113"/>
    <w:rsid w:val="00FD2A8C"/>
    <w:rsid w:val="00FF3F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1A38D"/>
  <w15:chartTrackingRefBased/>
  <w15:docId w15:val="{A48F377A-D957-4BDE-AF38-6809FE10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5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99"/>
    <w:qFormat/>
    <w:rsid w:val="006E2861"/>
    <w:pPr>
      <w:ind w:firstLine="0"/>
    </w:pPr>
    <w:rPr>
      <w:rFonts w:ascii="Calibri" w:hAnsi="Calibri" w:cs="Calibri"/>
      <w:sz w:val="22"/>
      <w:lang w:val="en-US"/>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6E2861"/>
    <w:pPr>
      <w:tabs>
        <w:tab w:val="center" w:pos="4320"/>
        <w:tab w:val="right" w:pos="8640"/>
      </w:tabs>
      <w:ind w:firstLine="0"/>
    </w:pPr>
    <w:rPr>
      <w:rFonts w:eastAsia="Times New Roman" w:cs="Times New Roman"/>
      <w:szCs w:val="24"/>
      <w:lang w:val="en-US"/>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6E2861"/>
    <w:rPr>
      <w:rFonts w:eastAsia="Times New Roman" w:cs="Times New Roman"/>
      <w:szCs w:val="24"/>
      <w:lang w:val="en-US"/>
    </w:rPr>
  </w:style>
  <w:style w:type="paragraph" w:styleId="Footer">
    <w:name w:val="footer"/>
    <w:basedOn w:val="Normal"/>
    <w:link w:val="FooterChar"/>
    <w:semiHidden/>
    <w:rsid w:val="006E2861"/>
    <w:pPr>
      <w:tabs>
        <w:tab w:val="center" w:pos="4320"/>
        <w:tab w:val="right" w:pos="8640"/>
      </w:tabs>
      <w:ind w:firstLine="0"/>
    </w:pPr>
    <w:rPr>
      <w:rFonts w:eastAsia="Times New Roman" w:cs="Times New Roman"/>
      <w:szCs w:val="24"/>
      <w:lang w:val="en-US"/>
    </w:rPr>
  </w:style>
  <w:style w:type="character" w:customStyle="1" w:styleId="FooterChar">
    <w:name w:val="Footer Char"/>
    <w:basedOn w:val="DefaultParagraphFont"/>
    <w:link w:val="Footer"/>
    <w:semiHidden/>
    <w:rsid w:val="006E2861"/>
    <w:rPr>
      <w:rFonts w:eastAsia="Times New Roman" w:cs="Times New Roman"/>
      <w:szCs w:val="24"/>
      <w:lang w:val="en-US"/>
    </w:rPr>
  </w:style>
  <w:style w:type="paragraph" w:styleId="ListParagraph">
    <w:name w:val="List Paragraph"/>
    <w:basedOn w:val="Normal"/>
    <w:uiPriority w:val="34"/>
    <w:qFormat/>
    <w:rsid w:val="006E2861"/>
    <w:pPr>
      <w:ind w:left="720" w:firstLine="0"/>
      <w:contextualSpacing/>
    </w:pPr>
  </w:style>
  <w:style w:type="paragraph" w:styleId="NormalWeb">
    <w:name w:val="Normal (Web)"/>
    <w:basedOn w:val="Normal"/>
    <w:uiPriority w:val="99"/>
    <w:unhideWhenUsed/>
    <w:rsid w:val="006E2861"/>
    <w:pPr>
      <w:spacing w:before="100" w:beforeAutospacing="1" w:after="100" w:afterAutospacing="1"/>
      <w:ind w:firstLine="0"/>
    </w:pPr>
    <w:rPr>
      <w:rFonts w:eastAsia="Times New Roman" w:cs="Times New Roman"/>
      <w:szCs w:val="24"/>
      <w:lang w:eastAsia="lt-LT"/>
    </w:rPr>
  </w:style>
  <w:style w:type="paragraph" w:styleId="BodyText">
    <w:name w:val="Body Text"/>
    <w:basedOn w:val="Normal"/>
    <w:link w:val="BodyTextChar"/>
    <w:semiHidden/>
    <w:rsid w:val="007D49A1"/>
    <w:pPr>
      <w:ind w:firstLine="0"/>
      <w:jc w:val="both"/>
    </w:pPr>
    <w:rPr>
      <w:rFonts w:eastAsia="Times New Roman" w:cs="Times New Roman"/>
      <w:b/>
      <w:sz w:val="28"/>
      <w:szCs w:val="20"/>
    </w:rPr>
  </w:style>
  <w:style w:type="character" w:customStyle="1" w:styleId="BodyTextChar">
    <w:name w:val="Body Text Char"/>
    <w:basedOn w:val="DefaultParagraphFont"/>
    <w:link w:val="BodyText"/>
    <w:semiHidden/>
    <w:rsid w:val="007D49A1"/>
    <w:rPr>
      <w:rFonts w:eastAsia="Times New Roman" w:cs="Times New Roman"/>
      <w:b/>
      <w:sz w:val="28"/>
      <w:szCs w:val="20"/>
    </w:rPr>
  </w:style>
  <w:style w:type="paragraph" w:customStyle="1" w:styleId="Body2">
    <w:name w:val="Body 2"/>
    <w:rsid w:val="002A27CE"/>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B033D3"/>
    <w:pPr>
      <w:spacing w:after="160" w:line="240" w:lineRule="exact"/>
      <w:ind w:firstLine="0"/>
    </w:pPr>
    <w:rPr>
      <w:rFonts w:ascii="Verdana" w:eastAsia="Times New Roman" w:hAnsi="Verdana" w:cs="Verdana"/>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5</Pages>
  <Words>6088</Words>
  <Characters>3471</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Vilma</cp:lastModifiedBy>
  <cp:revision>16</cp:revision>
  <dcterms:created xsi:type="dcterms:W3CDTF">2019-03-27T10:28:00Z</dcterms:created>
  <dcterms:modified xsi:type="dcterms:W3CDTF">2019-04-17T06:16:00Z</dcterms:modified>
</cp:coreProperties>
</file>